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B71B7" w14:textId="77777777" w:rsidR="00927A35" w:rsidRPr="00927A35" w:rsidRDefault="00927A35" w:rsidP="00927A35">
      <w:pPr>
        <w:spacing w:after="200" w:line="276" w:lineRule="auto"/>
        <w:rPr>
          <w:rFonts w:ascii="Calibri" w:eastAsia="Times New Roman" w:hAnsi="Calibri" w:cs="Calibri"/>
          <w:b/>
          <w:bCs/>
          <w:color w:val="000000"/>
        </w:rPr>
      </w:pPr>
      <w:r w:rsidRPr="00927A35">
        <w:rPr>
          <w:rFonts w:ascii="Calibri" w:eastAsia="Times New Roman" w:hAnsi="Calibri" w:cs="Calibri"/>
          <w:b/>
          <w:bCs/>
          <w:color w:val="000000"/>
        </w:rPr>
        <w:t>Guidance for ringing for the Duke of Edinburgh </w:t>
      </w:r>
    </w:p>
    <w:p w14:paraId="3D4634F9" w14:textId="77777777" w:rsidR="00927A35" w:rsidRPr="00927A35" w:rsidRDefault="00927A35" w:rsidP="00927A35">
      <w:pPr>
        <w:spacing w:after="200" w:line="276" w:lineRule="auto"/>
        <w:rPr>
          <w:rFonts w:ascii="Calibri" w:eastAsia="Times New Roman" w:hAnsi="Calibri" w:cs="Calibri"/>
          <w:color w:val="000000"/>
        </w:rPr>
      </w:pPr>
      <w:r w:rsidRPr="00927A35">
        <w:rPr>
          <w:rFonts w:ascii="Calibri" w:eastAsia="Times New Roman" w:hAnsi="Calibri" w:cs="Calibri"/>
          <w:color w:val="000000"/>
        </w:rPr>
        <w:t>Following conversations with the Church of England today, half-muffled tolling or chiming of a single bell on Saturday 10</w:t>
      </w:r>
      <w:r w:rsidRPr="00927A35">
        <w:rPr>
          <w:rFonts w:ascii="Calibri" w:eastAsia="Times New Roman" w:hAnsi="Calibri" w:cs="Calibri"/>
          <w:color w:val="000000"/>
          <w:vertAlign w:val="superscript"/>
        </w:rPr>
        <w:t>th</w:t>
      </w:r>
      <w:r w:rsidRPr="00927A35">
        <w:rPr>
          <w:rFonts w:ascii="Calibri" w:eastAsia="Times New Roman" w:hAnsi="Calibri" w:cs="Calibri"/>
          <w:color w:val="000000"/>
        </w:rPr>
        <w:t xml:space="preserve"> April 2021 at 12 noon, 99 times or up to 5 minutes is recommended following the announcement of the death the Duke of Edinburgh.</w:t>
      </w:r>
      <w:r w:rsidRPr="00927A35">
        <w:rPr>
          <w:rFonts w:ascii="Calibri" w:eastAsia="Times New Roman" w:hAnsi="Calibri" w:cs="Calibri"/>
        </w:rPr>
        <w:t xml:space="preserve"> </w:t>
      </w:r>
      <w:r w:rsidRPr="00927A35">
        <w:rPr>
          <w:rFonts w:ascii="Calibri" w:eastAsia="Times New Roman" w:hAnsi="Calibri" w:cs="Calibri"/>
          <w:color w:val="000000"/>
        </w:rPr>
        <w:t xml:space="preserve">The Cabinet Office has declared 8 days of official mourning, during which time any other ringing should be half-muffled and in accordance with current Covid-19 restrictions. Half-muffled tolling or chiming of a single bell is recommended on the day of the funeral. There is no special dispensation of current ringing guidance on Sunday. </w:t>
      </w:r>
    </w:p>
    <w:p w14:paraId="496B16D6" w14:textId="77777777" w:rsidR="00927A35" w:rsidRPr="00927A35" w:rsidRDefault="00927A35" w:rsidP="00927A35">
      <w:pPr>
        <w:spacing w:after="0" w:line="240" w:lineRule="auto"/>
        <w:rPr>
          <w:rFonts w:ascii="Calibri" w:eastAsia="Times New Roman" w:hAnsi="Calibri" w:cs="Calibri"/>
        </w:rPr>
      </w:pPr>
    </w:p>
    <w:p w14:paraId="2C57FC8A" w14:textId="77777777" w:rsidR="00927A35" w:rsidRPr="00927A35" w:rsidRDefault="00927A35" w:rsidP="00927A35">
      <w:pPr>
        <w:spacing w:after="0" w:line="240" w:lineRule="auto"/>
        <w:rPr>
          <w:rFonts w:ascii="Calibri" w:eastAsia="Times New Roman" w:hAnsi="Calibri" w:cs="Calibri"/>
        </w:rPr>
      </w:pPr>
    </w:p>
    <w:p w14:paraId="46800A15" w14:textId="77777777" w:rsidR="00927A35" w:rsidRDefault="00927A35"/>
    <w:sectPr w:rsidR="00927A35" w:rsidSect="00E95B9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A35"/>
    <w:rsid w:val="0092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17E80"/>
  <w15:chartTrackingRefBased/>
  <w15:docId w15:val="{2830A533-E4AB-4651-8C3B-381760AE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Griffin</dc:creator>
  <cp:keywords/>
  <dc:description/>
  <cp:lastModifiedBy>John Griffin</cp:lastModifiedBy>
  <cp:revision>2</cp:revision>
  <dcterms:created xsi:type="dcterms:W3CDTF">2021-04-09T16:26:00Z</dcterms:created>
  <dcterms:modified xsi:type="dcterms:W3CDTF">2021-04-09T16:26:00Z</dcterms:modified>
</cp:coreProperties>
</file>