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A0D3" w14:textId="42D03223" w:rsidR="0037726A" w:rsidRDefault="00AC5C98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 for Board members</w:t>
      </w:r>
    </w:p>
    <w:p w14:paraId="7C45A0D4" w14:textId="217803B6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>
        <w:rPr>
          <w:sz w:val="26"/>
          <w:szCs w:val="26"/>
        </w:rPr>
        <w:t>Trustee</w:t>
      </w:r>
      <w:r w:rsidR="00663AAF">
        <w:rPr>
          <w:sz w:val="26"/>
          <w:szCs w:val="26"/>
        </w:rPr>
        <w:t xml:space="preserve"> Board</w:t>
      </w:r>
      <w:r>
        <w:rPr>
          <w:sz w:val="26"/>
          <w:szCs w:val="26"/>
        </w:rPr>
        <w:t xml:space="preserve"> is the ultimate governance body for the </w:t>
      </w:r>
      <w:r>
        <w:rPr>
          <w:sz w:val="26"/>
          <w:szCs w:val="26"/>
        </w:rPr>
        <w:t>Leicester</w:t>
      </w:r>
      <w:r w:rsidR="003D3575">
        <w:rPr>
          <w:sz w:val="26"/>
          <w:szCs w:val="26"/>
        </w:rPr>
        <w:t xml:space="preserve"> Diocesan Board of Finance</w:t>
      </w:r>
      <w:r>
        <w:rPr>
          <w:sz w:val="26"/>
          <w:szCs w:val="26"/>
        </w:rPr>
        <w:t xml:space="preserve">, serving as stewards of the </w:t>
      </w:r>
      <w:r w:rsidR="00663AAF">
        <w:rPr>
          <w:sz w:val="26"/>
          <w:szCs w:val="26"/>
        </w:rPr>
        <w:t xml:space="preserve">diocese’s </w:t>
      </w:r>
      <w:r>
        <w:rPr>
          <w:sz w:val="26"/>
          <w:szCs w:val="26"/>
        </w:rPr>
        <w:t xml:space="preserve">resources, and is ultimately responsible for its strategy, operations, adherence to law and regulation and </w:t>
      </w:r>
      <w:r>
        <w:rPr>
          <w:sz w:val="26"/>
          <w:szCs w:val="26"/>
        </w:rPr>
        <w:t xml:space="preserve">financial management. Trustees serve on a voluntary basis, and meet </w:t>
      </w:r>
      <w:r w:rsidR="003D3575">
        <w:rPr>
          <w:sz w:val="26"/>
          <w:szCs w:val="26"/>
        </w:rPr>
        <w:t>6</w:t>
      </w:r>
      <w:r>
        <w:rPr>
          <w:sz w:val="26"/>
          <w:szCs w:val="26"/>
        </w:rPr>
        <w:t xml:space="preserve"> times a year.</w:t>
      </w:r>
    </w:p>
    <w:p w14:paraId="7C45A0D5" w14:textId="77777777" w:rsidR="0037726A" w:rsidRDefault="0037726A">
      <w:pPr>
        <w:pStyle w:val="Body"/>
        <w:spacing w:line="288" w:lineRule="auto"/>
        <w:rPr>
          <w:sz w:val="26"/>
          <w:szCs w:val="26"/>
        </w:rPr>
      </w:pPr>
    </w:p>
    <w:p w14:paraId="7C45A0D6" w14:textId="1433310A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The chair will ensure that the Board operatives effectively in the consideration, iteration and approval of the strategy </w:t>
      </w:r>
      <w:r>
        <w:rPr>
          <w:sz w:val="26"/>
          <w:szCs w:val="26"/>
        </w:rPr>
        <w:t>agreed by Diocesan Synod and in support of its mission and values.</w:t>
      </w:r>
    </w:p>
    <w:p w14:paraId="7C45A0D7" w14:textId="77777777" w:rsidR="0037726A" w:rsidRDefault="0037726A">
      <w:pPr>
        <w:pStyle w:val="Body"/>
        <w:spacing w:line="288" w:lineRule="auto"/>
        <w:rPr>
          <w:sz w:val="26"/>
          <w:szCs w:val="26"/>
        </w:rPr>
      </w:pPr>
    </w:p>
    <w:p w14:paraId="7C45A0D8" w14:textId="0AED10E5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Trustees</w:t>
      </w:r>
      <w:r>
        <w:rPr>
          <w:sz w:val="26"/>
          <w:szCs w:val="26"/>
        </w:rPr>
        <w:t xml:space="preserve"> will assist the chair in ensuring the charity operates efficiently and effectively to fulfil its objectives, safeguarding the interests of the charity</w:t>
      </w:r>
      <w:r>
        <w:rPr>
          <w:sz w:val="26"/>
          <w:szCs w:val="26"/>
          <w:rtl/>
        </w:rPr>
        <w:t>’</w:t>
      </w:r>
      <w:r>
        <w:rPr>
          <w:sz w:val="26"/>
          <w:szCs w:val="26"/>
        </w:rPr>
        <w:t>s beneficiaries and providing oversight of stakeholder interests.</w:t>
      </w:r>
    </w:p>
    <w:p w14:paraId="7C45A0D9" w14:textId="77777777" w:rsidR="0037726A" w:rsidRDefault="0037726A">
      <w:pPr>
        <w:pStyle w:val="Body"/>
        <w:spacing w:line="288" w:lineRule="auto"/>
        <w:rPr>
          <w:sz w:val="26"/>
          <w:szCs w:val="26"/>
        </w:rPr>
      </w:pPr>
    </w:p>
    <w:p w14:paraId="7C45A0DA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Trustees will be responsible for:</w:t>
      </w:r>
    </w:p>
    <w:p w14:paraId="7C45A0DB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ensuring high standards of governance and risk management.</w:t>
      </w:r>
    </w:p>
    <w:p w14:paraId="7C45A0DC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is as diverse as possible and provides the range of knowledge, skills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and experience necessary to deliver its vision and strategic objectives.</w:t>
      </w:r>
    </w:p>
    <w:p w14:paraId="7C45A0DD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ensuring the </w:t>
      </w:r>
      <w:proofErr w:type="spellStart"/>
      <w:r>
        <w:rPr>
          <w:sz w:val="26"/>
          <w:szCs w:val="26"/>
        </w:rPr>
        <w:t>organisation</w:t>
      </w:r>
      <w:proofErr w:type="spellEnd"/>
      <w:r>
        <w:rPr>
          <w:sz w:val="26"/>
          <w:szCs w:val="26"/>
        </w:rPr>
        <w:t xml:space="preserve"> is accountable and transparent in its activities.</w:t>
      </w:r>
    </w:p>
    <w:p w14:paraId="7C45A0DE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ab/>
        <w:t>ensuring compliance with relevant charitable and company legislation.</w:t>
      </w:r>
    </w:p>
    <w:p w14:paraId="7C45A0DF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C45A0E0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A good trustee will be </w:t>
      </w:r>
    </w:p>
    <w:p w14:paraId="7C45A0E1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Generous with their support and willingly offer their own skills, expertise and networks. </w:t>
      </w:r>
    </w:p>
    <w:p w14:paraId="7C45A0E2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An excellent communicator </w:t>
      </w:r>
    </w:p>
    <w:p w14:paraId="7C45A0E3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A critical friend, challenging with good intent</w:t>
      </w:r>
    </w:p>
    <w:p w14:paraId="7C45A0E4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Open to feedback and challenge, able to listen, share and establish relationships in a safe and supportive way</w:t>
      </w:r>
    </w:p>
    <w:p w14:paraId="7C45A0E5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A good team player and time keeper, maintaining a focus on the bigger picture</w:t>
      </w:r>
    </w:p>
    <w:p w14:paraId="7C45A0E6" w14:textId="77777777" w:rsidR="0037726A" w:rsidRDefault="0037726A">
      <w:pPr>
        <w:pStyle w:val="Body"/>
        <w:spacing w:line="288" w:lineRule="auto"/>
        <w:rPr>
          <w:sz w:val="26"/>
          <w:szCs w:val="26"/>
        </w:rPr>
      </w:pPr>
    </w:p>
    <w:p w14:paraId="7C45A0E7" w14:textId="0C072C5F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1 know the </w:t>
      </w:r>
      <w:r w:rsidR="003D3575">
        <w:rPr>
          <w:sz w:val="26"/>
          <w:szCs w:val="26"/>
        </w:rPr>
        <w:t>diocese’s</w:t>
      </w:r>
      <w:r>
        <w:rPr>
          <w:sz w:val="26"/>
          <w:szCs w:val="26"/>
        </w:rPr>
        <w:t xml:space="preserve"> mission, policies, programs, and needs as well as understand its collective purpose</w:t>
      </w:r>
    </w:p>
    <w:p w14:paraId="7C45A0E8" w14:textId="594FEC54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2 faithfully read and understand the </w:t>
      </w:r>
      <w:r w:rsidR="003D3575">
        <w:rPr>
          <w:sz w:val="26"/>
          <w:szCs w:val="26"/>
        </w:rPr>
        <w:t xml:space="preserve">diocese’s </w:t>
      </w:r>
      <w:r>
        <w:rPr>
          <w:sz w:val="26"/>
          <w:szCs w:val="26"/>
        </w:rPr>
        <w:t>financial statements and board materials in advance of meetings</w:t>
      </w:r>
    </w:p>
    <w:p w14:paraId="7C45A0E9" w14:textId="2C18A30A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3 serve as active advocates and ambassadors for the </w:t>
      </w:r>
      <w:r w:rsidR="003D3575">
        <w:rPr>
          <w:sz w:val="26"/>
          <w:szCs w:val="26"/>
        </w:rPr>
        <w:t>diocese</w:t>
      </w:r>
    </w:p>
    <w:p w14:paraId="7C45A0EA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4 prepare for, attend, and conscientiously participate in board meetings</w:t>
      </w:r>
    </w:p>
    <w:p w14:paraId="7C45A0EB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participate fully in one or more committees and advisory groups</w:t>
      </w:r>
    </w:p>
    <w:p w14:paraId="7C45A0EC" w14:textId="77777777" w:rsidR="0037726A" w:rsidRDefault="00AC5C98">
      <w:pPr>
        <w:pStyle w:val="Body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7 engage in learning opportunities to better understand the community we serve</w:t>
      </w:r>
    </w:p>
    <w:p w14:paraId="7C45A0ED" w14:textId="134B6F72" w:rsidR="0037726A" w:rsidRDefault="00AC5C98">
      <w:pPr>
        <w:pStyle w:val="Body"/>
        <w:spacing w:line="288" w:lineRule="auto"/>
      </w:pPr>
      <w:r>
        <w:rPr>
          <w:sz w:val="26"/>
          <w:szCs w:val="26"/>
        </w:rPr>
        <w:t>8 respect the experiences of all who bring their voices and lived experiences into the boardroom and the diocese/DBF</w:t>
      </w:r>
    </w:p>
    <w:sectPr w:rsidR="0037726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A0F4" w14:textId="77777777" w:rsidR="00AC5C98" w:rsidRDefault="00AC5C98">
      <w:r>
        <w:separator/>
      </w:r>
    </w:p>
  </w:endnote>
  <w:endnote w:type="continuationSeparator" w:id="0">
    <w:p w14:paraId="7C45A0F6" w14:textId="77777777" w:rsidR="00AC5C98" w:rsidRDefault="00AC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A0EF" w14:textId="77777777" w:rsidR="0037726A" w:rsidRDefault="003772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A0F0" w14:textId="77777777" w:rsidR="00AC5C98" w:rsidRDefault="00AC5C98">
      <w:r>
        <w:separator/>
      </w:r>
    </w:p>
  </w:footnote>
  <w:footnote w:type="continuationSeparator" w:id="0">
    <w:p w14:paraId="7C45A0F2" w14:textId="77777777" w:rsidR="00AC5C98" w:rsidRDefault="00AC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A0EE" w14:textId="77777777" w:rsidR="0037726A" w:rsidRDefault="003772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6A"/>
    <w:rsid w:val="0037726A"/>
    <w:rsid w:val="003D3575"/>
    <w:rsid w:val="00663AAF"/>
    <w:rsid w:val="00A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A0D3"/>
  <w15:docId w15:val="{9DF14CA7-8677-46C6-A426-9FEF4D2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8" ma:contentTypeDescription="Create a new document." ma:contentTypeScope="" ma:versionID="e428351bdf9a72b91e61d19f0679ba78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8581c167a2ceff9a79ace6c66aa993b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A29A-53D7-41BE-809A-CD05333A0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51AAA-B1FF-4337-897A-BB3E56D95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Brockbank</cp:lastModifiedBy>
  <cp:revision>4</cp:revision>
  <dcterms:created xsi:type="dcterms:W3CDTF">2024-03-14T11:43:00Z</dcterms:created>
  <dcterms:modified xsi:type="dcterms:W3CDTF">2024-03-14T11:46:00Z</dcterms:modified>
</cp:coreProperties>
</file>