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2438" w14:textId="24807C65" w:rsidR="006A4E18" w:rsidRPr="00CB4DF7" w:rsidRDefault="004A1341">
      <w:pPr>
        <w:rPr>
          <w:b/>
          <w:bCs/>
          <w:sz w:val="32"/>
          <w:szCs w:val="32"/>
        </w:rPr>
      </w:pPr>
      <w:r w:rsidRPr="00CB4DF7">
        <w:rPr>
          <w:b/>
          <w:bCs/>
          <w:sz w:val="32"/>
          <w:szCs w:val="32"/>
        </w:rPr>
        <w:t xml:space="preserve">Leicester Diocese </w:t>
      </w:r>
      <w:r w:rsidR="00135E55">
        <w:rPr>
          <w:b/>
          <w:bCs/>
          <w:sz w:val="32"/>
          <w:szCs w:val="32"/>
        </w:rPr>
        <w:t xml:space="preserve">Racial </w:t>
      </w:r>
      <w:r w:rsidR="00301EEB">
        <w:rPr>
          <w:b/>
          <w:bCs/>
          <w:sz w:val="32"/>
          <w:szCs w:val="32"/>
        </w:rPr>
        <w:t>Equity</w:t>
      </w:r>
      <w:r w:rsidR="00135E55">
        <w:rPr>
          <w:b/>
          <w:bCs/>
          <w:sz w:val="32"/>
          <w:szCs w:val="32"/>
        </w:rPr>
        <w:t xml:space="preserve"> </w:t>
      </w:r>
      <w:r w:rsidRPr="00CB4DF7">
        <w:rPr>
          <w:b/>
          <w:bCs/>
          <w:sz w:val="32"/>
          <w:szCs w:val="32"/>
        </w:rPr>
        <w:t>Strategy</w:t>
      </w:r>
      <w:r w:rsidR="002260F4">
        <w:rPr>
          <w:b/>
          <w:bCs/>
          <w:sz w:val="32"/>
          <w:szCs w:val="32"/>
        </w:rPr>
        <w:t xml:space="preserve"> </w:t>
      </w:r>
    </w:p>
    <w:p w14:paraId="1FA6F94B" w14:textId="1DE9628C" w:rsidR="004A1341" w:rsidRDefault="004A1341"/>
    <w:p w14:paraId="1D76639D" w14:textId="624580B0" w:rsidR="00CB4DF7" w:rsidRPr="00CB4DF7" w:rsidRDefault="00CB4DF7">
      <w:pPr>
        <w:rPr>
          <w:b/>
          <w:bCs/>
        </w:rPr>
      </w:pPr>
      <w:r w:rsidRPr="00CB4DF7">
        <w:rPr>
          <w:b/>
          <w:bCs/>
        </w:rPr>
        <w:t>Introduction:</w:t>
      </w:r>
    </w:p>
    <w:p w14:paraId="65A3DA88" w14:textId="77777777" w:rsidR="00CB4DF7" w:rsidRDefault="00CB4DF7"/>
    <w:p w14:paraId="3AA9A771" w14:textId="2C5CFEAD" w:rsidR="00F522C6" w:rsidRDefault="00CE13DB" w:rsidP="00D83C26">
      <w:pPr>
        <w:pStyle w:val="ListParagraph"/>
        <w:numPr>
          <w:ilvl w:val="0"/>
          <w:numId w:val="9"/>
        </w:numPr>
      </w:pPr>
      <w:r>
        <w:t>A</w:t>
      </w:r>
      <w:r w:rsidR="004A1341">
        <w:t xml:space="preserve"> </w:t>
      </w:r>
      <w:r w:rsidR="00135E55">
        <w:t xml:space="preserve">priority </w:t>
      </w:r>
      <w:r w:rsidR="004A1341">
        <w:t xml:space="preserve">aspiration of the </w:t>
      </w:r>
      <w:r>
        <w:t>D</w:t>
      </w:r>
      <w:r w:rsidR="004A1341">
        <w:t xml:space="preserve">iocese of Leicester is to be an institution in which we are </w:t>
      </w:r>
      <w:r w:rsidR="00F13F25">
        <w:t>“</w:t>
      </w:r>
      <w:r w:rsidR="004A1341" w:rsidRPr="00D83C26">
        <w:rPr>
          <w:i/>
          <w:iCs/>
        </w:rPr>
        <w:t>Shaped by God Together</w:t>
      </w:r>
      <w:r w:rsidR="0071503E">
        <w:rPr>
          <w:i/>
          <w:iCs/>
        </w:rPr>
        <w:t xml:space="preserve"> </w:t>
      </w:r>
      <w:r w:rsidR="0071503E">
        <w:rPr>
          <w:iCs/>
        </w:rPr>
        <w:t>in our lives and communities, as we seek the growth</w:t>
      </w:r>
      <w:r w:rsidR="00F13F25">
        <w:rPr>
          <w:iCs/>
        </w:rPr>
        <w:t xml:space="preserve"> of His Kingdom”</w:t>
      </w:r>
      <w:r w:rsidR="004A1341">
        <w:t xml:space="preserve">. Our purpose is to ensure that </w:t>
      </w:r>
      <w:r w:rsidR="00CB4DF7">
        <w:t xml:space="preserve">all </w:t>
      </w:r>
      <w:r w:rsidR="004A1341">
        <w:t xml:space="preserve">can thrive and </w:t>
      </w:r>
      <w:r>
        <w:t xml:space="preserve">be </w:t>
      </w:r>
      <w:r w:rsidR="004A1341">
        <w:t>ins</w:t>
      </w:r>
      <w:r w:rsidR="004629A4">
        <w:t>trument</w:t>
      </w:r>
      <w:r w:rsidR="00ED1EF5">
        <w:t>al</w:t>
      </w:r>
      <w:r>
        <w:t xml:space="preserve"> in building</w:t>
      </w:r>
      <w:r w:rsidR="004A1341">
        <w:t xml:space="preserve"> </w:t>
      </w:r>
      <w:r w:rsidR="00F522C6">
        <w:t xml:space="preserve">church communities that flourish in </w:t>
      </w:r>
      <w:r w:rsidR="00B7214F">
        <w:t xml:space="preserve">worship, </w:t>
      </w:r>
      <w:r w:rsidR="00F522C6">
        <w:t>learning, and service</w:t>
      </w:r>
      <w:r>
        <w:t xml:space="preserve">. </w:t>
      </w:r>
      <w:r w:rsidR="00F522C6">
        <w:t xml:space="preserve">The simple and tragic fact, borne out in the </w:t>
      </w:r>
      <w:r w:rsidR="00B92F3E">
        <w:t xml:space="preserve">available </w:t>
      </w:r>
      <w:r w:rsidR="00F522C6">
        <w:t xml:space="preserve">data and in the stories of the communities in which we have worked for </w:t>
      </w:r>
      <w:r w:rsidR="00B7214F">
        <w:t>nearly one hundred years</w:t>
      </w:r>
      <w:r w:rsidR="00F522C6">
        <w:t xml:space="preserve">, is that people of global majority heritage have a much steeper hill to climb toward that </w:t>
      </w:r>
      <w:r w:rsidR="00B7214F">
        <w:t>ambition</w:t>
      </w:r>
      <w:r w:rsidR="00F522C6">
        <w:t>.</w:t>
      </w:r>
    </w:p>
    <w:p w14:paraId="483E4E5D" w14:textId="77777777" w:rsidR="00F522C6" w:rsidRDefault="00F522C6" w:rsidP="004A1341"/>
    <w:p w14:paraId="050279F1" w14:textId="1AA8B850" w:rsidR="00B92F3E" w:rsidRPr="00E94EF9" w:rsidRDefault="00B92F3E" w:rsidP="00D83C26">
      <w:pPr>
        <w:pStyle w:val="ListParagraph"/>
        <w:numPr>
          <w:ilvl w:val="0"/>
          <w:numId w:val="9"/>
        </w:numPr>
      </w:pPr>
      <w:r w:rsidRPr="00E94EF9">
        <w:t xml:space="preserve">If we expect to help all </w:t>
      </w:r>
      <w:r w:rsidR="00B7214F" w:rsidRPr="00E94EF9">
        <w:t>members of our di</w:t>
      </w:r>
      <w:r w:rsidR="00EF0C13">
        <w:t>ocesan communities</w:t>
      </w:r>
      <w:r w:rsidR="00B7214F" w:rsidRPr="00E94EF9">
        <w:t xml:space="preserve"> to</w:t>
      </w:r>
      <w:r w:rsidRPr="00E94EF9">
        <w:t xml:space="preserve"> </w:t>
      </w:r>
      <w:r w:rsidR="00B7214F" w:rsidRPr="00E94EF9">
        <w:t>flourish</w:t>
      </w:r>
      <w:r w:rsidRPr="00E94EF9">
        <w:t xml:space="preserve">, we must do more than closing gaps and pointing to disparities. All of our work must strive to achieve race equity, a state in which all have the </w:t>
      </w:r>
      <w:r w:rsidR="00B7214F" w:rsidRPr="00E94EF9">
        <w:t>unrestricted</w:t>
      </w:r>
      <w:r w:rsidRPr="00E94EF9">
        <w:t xml:space="preserve"> opportunity to reach the potential we know they have</w:t>
      </w:r>
      <w:r w:rsidR="00B7214F" w:rsidRPr="00E94EF9">
        <w:t xml:space="preserve"> and respond to God’s calling over their life</w:t>
      </w:r>
      <w:r w:rsidRPr="00E94EF9">
        <w:t>.</w:t>
      </w:r>
    </w:p>
    <w:p w14:paraId="1015E323" w14:textId="77777777" w:rsidR="00B92F3E" w:rsidRPr="00E94EF9" w:rsidRDefault="00B92F3E" w:rsidP="004A1341"/>
    <w:p w14:paraId="36DF3C11" w14:textId="4913C298" w:rsidR="00D83C26" w:rsidRPr="00F168DB" w:rsidRDefault="00F522C6" w:rsidP="004A1341">
      <w:pPr>
        <w:pStyle w:val="ListParagraph"/>
        <w:numPr>
          <w:ilvl w:val="0"/>
          <w:numId w:val="9"/>
        </w:numPr>
        <w:rPr>
          <w:bCs/>
        </w:rPr>
      </w:pPr>
      <w:r w:rsidRPr="00F168DB">
        <w:t>Achieving the goal of race equity, of truly removing the fortified racial barriers our church has erected over time, requires dedicated people using sophisticated tools and resources to incorporate rac</w:t>
      </w:r>
      <w:r w:rsidR="00F168DB" w:rsidRPr="00F168DB">
        <w:t>ial</w:t>
      </w:r>
      <w:r w:rsidRPr="00F168DB">
        <w:t xml:space="preserve"> equity and participation at every stage of our work for progress and transformation.</w:t>
      </w:r>
      <w:r w:rsidR="00CE13DB" w:rsidRPr="00F168DB">
        <w:t xml:space="preserve"> </w:t>
      </w:r>
    </w:p>
    <w:p w14:paraId="6080B666" w14:textId="77777777" w:rsidR="00D83C26" w:rsidRPr="00F168DB" w:rsidRDefault="00D83C26" w:rsidP="00D83C26">
      <w:pPr>
        <w:pStyle w:val="ListParagraph"/>
      </w:pPr>
    </w:p>
    <w:p w14:paraId="68453053" w14:textId="77777777" w:rsidR="00D83C26" w:rsidRPr="00F168DB" w:rsidRDefault="004A1341" w:rsidP="00CB4DF7">
      <w:pPr>
        <w:pStyle w:val="ListParagraph"/>
        <w:numPr>
          <w:ilvl w:val="0"/>
          <w:numId w:val="9"/>
        </w:numPr>
        <w:rPr>
          <w:bCs/>
        </w:rPr>
      </w:pPr>
      <w:r w:rsidRPr="00F168DB">
        <w:t xml:space="preserve">To do this effectively we need to ensure that our mission and ministry actively promote a culture </w:t>
      </w:r>
      <w:r w:rsidR="00F522C6" w:rsidRPr="00F168DB">
        <w:t>that</w:t>
      </w:r>
      <w:r w:rsidRPr="00F168DB">
        <w:t xml:space="preserve"> </w:t>
      </w:r>
      <w:r w:rsidR="00EA29DC" w:rsidRPr="00F168DB">
        <w:t>is palpably anti-racist</w:t>
      </w:r>
      <w:r w:rsidR="00B7214F" w:rsidRPr="00F168DB">
        <w:t xml:space="preserve">, and </w:t>
      </w:r>
      <w:r w:rsidRPr="00F168DB">
        <w:t xml:space="preserve">lead to </w:t>
      </w:r>
      <w:r w:rsidR="004360EA" w:rsidRPr="00F168DB">
        <w:t xml:space="preserve">a </w:t>
      </w:r>
      <w:r w:rsidRPr="00F168DB">
        <w:t>full</w:t>
      </w:r>
      <w:r w:rsidR="004360EA" w:rsidRPr="00F168DB">
        <w:t>er</w:t>
      </w:r>
      <w:r w:rsidRPr="00F168DB">
        <w:t xml:space="preserve"> sense of belonging</w:t>
      </w:r>
      <w:r w:rsidR="00C82F02" w:rsidRPr="00F168DB">
        <w:t xml:space="preserve"> for all</w:t>
      </w:r>
      <w:r w:rsidR="00E94EF9" w:rsidRPr="00F168DB">
        <w:t>,</w:t>
      </w:r>
      <w:r w:rsidRPr="00F168DB">
        <w:t xml:space="preserve"> translated in the full participation of </w:t>
      </w:r>
      <w:r w:rsidR="00B331E7" w:rsidRPr="00F168DB">
        <w:t>all</w:t>
      </w:r>
      <w:r w:rsidR="00E94EF9" w:rsidRPr="00F168DB">
        <w:t xml:space="preserve"> people</w:t>
      </w:r>
      <w:r w:rsidR="00B331E7" w:rsidRPr="00F168DB">
        <w:t xml:space="preserve">, particularly </w:t>
      </w:r>
      <w:r w:rsidR="00B7214F" w:rsidRPr="00F168DB">
        <w:t>those of global majority heritage</w:t>
      </w:r>
      <w:r w:rsidR="00B331E7" w:rsidRPr="00F168DB">
        <w:t>,</w:t>
      </w:r>
      <w:r w:rsidR="00B7214F" w:rsidRPr="00F168DB">
        <w:t xml:space="preserve"> </w:t>
      </w:r>
      <w:r w:rsidR="004360EA" w:rsidRPr="00F168DB">
        <w:t>in the life and structures of Leicester Diocese</w:t>
      </w:r>
      <w:r w:rsidR="00B331E7" w:rsidRPr="00F168DB">
        <w:t>.</w:t>
      </w:r>
    </w:p>
    <w:p w14:paraId="31B034B6" w14:textId="77777777" w:rsidR="00D83C26" w:rsidRPr="00F168DB" w:rsidRDefault="00D83C26" w:rsidP="00D83C26">
      <w:pPr>
        <w:pStyle w:val="ListParagraph"/>
      </w:pPr>
    </w:p>
    <w:p w14:paraId="3DCFBA3C" w14:textId="56CDB2A0" w:rsidR="00D83C26" w:rsidRPr="00F168DB" w:rsidRDefault="00CB4DF7" w:rsidP="00CB4DF7">
      <w:pPr>
        <w:pStyle w:val="ListParagraph"/>
        <w:numPr>
          <w:ilvl w:val="0"/>
          <w:numId w:val="9"/>
        </w:numPr>
        <w:rPr>
          <w:bCs/>
        </w:rPr>
      </w:pPr>
      <w:r w:rsidRPr="00F168DB">
        <w:t>We believe that a</w:t>
      </w:r>
      <w:r w:rsidR="004A1341" w:rsidRPr="00F168DB">
        <w:t xml:space="preserve"> </w:t>
      </w:r>
      <w:r w:rsidRPr="00F168DB">
        <w:t>Church</w:t>
      </w:r>
      <w:r w:rsidR="004A1341" w:rsidRPr="00F168DB">
        <w:t xml:space="preserve"> </w:t>
      </w:r>
      <w:r w:rsidR="008945AB" w:rsidRPr="00F168DB">
        <w:t>where everyone</w:t>
      </w:r>
      <w:r w:rsidR="000C18F1" w:rsidRPr="00F168DB">
        <w:t xml:space="preserve"> belong</w:t>
      </w:r>
      <w:r w:rsidR="008945AB" w:rsidRPr="00F168DB">
        <w:t>s equally is one that</w:t>
      </w:r>
      <w:r w:rsidR="000C18F1" w:rsidRPr="00F168DB">
        <w:t xml:space="preserve"> provides </w:t>
      </w:r>
      <w:r w:rsidR="004A1341" w:rsidRPr="00F168DB">
        <w:t xml:space="preserve">a range of experiences and perspectives, which strengthen </w:t>
      </w:r>
      <w:r w:rsidRPr="00F168DB">
        <w:t xml:space="preserve">and expand </w:t>
      </w:r>
      <w:r w:rsidR="004A1341" w:rsidRPr="00F168DB">
        <w:t xml:space="preserve">our </w:t>
      </w:r>
      <w:r w:rsidRPr="00F168DB">
        <w:t>capacity to minister effectively across cultural</w:t>
      </w:r>
      <w:r w:rsidR="000C18F1" w:rsidRPr="00F168DB">
        <w:t xml:space="preserve">, racial </w:t>
      </w:r>
      <w:r w:rsidRPr="00F168DB">
        <w:t xml:space="preserve">and ethnic boundaries. </w:t>
      </w:r>
      <w:r w:rsidR="004A1341" w:rsidRPr="00F168DB">
        <w:t xml:space="preserve">We are committed to </w:t>
      </w:r>
      <w:r w:rsidR="008945AB" w:rsidRPr="00F168DB">
        <w:t xml:space="preserve">live the gospel imperatives of justice and reconciliation, </w:t>
      </w:r>
      <w:r w:rsidR="004A1341" w:rsidRPr="00F168DB">
        <w:t xml:space="preserve">building an inclusive culture that addresses and redresses the legacy of racism </w:t>
      </w:r>
      <w:r w:rsidR="004360EA" w:rsidRPr="00F168DB">
        <w:t>in the Church</w:t>
      </w:r>
      <w:r w:rsidR="004A1341" w:rsidRPr="00F168DB">
        <w:t xml:space="preserve">, as well as in </w:t>
      </w:r>
      <w:r w:rsidR="004360EA" w:rsidRPr="00F168DB">
        <w:t>wider society</w:t>
      </w:r>
      <w:r w:rsidR="004A1341" w:rsidRPr="00F168DB">
        <w:t xml:space="preserve">. We believe that in </w:t>
      </w:r>
      <w:r w:rsidR="000C18F1" w:rsidRPr="00F168DB">
        <w:t xml:space="preserve">cultivating </w:t>
      </w:r>
      <w:r w:rsidR="004A1341" w:rsidRPr="00F168DB">
        <w:t>such a</w:t>
      </w:r>
      <w:r w:rsidR="000C18F1" w:rsidRPr="00F168DB">
        <w:t>n environment</w:t>
      </w:r>
      <w:r w:rsidR="004A1341" w:rsidRPr="00F168DB">
        <w:t xml:space="preserve">, we will </w:t>
      </w:r>
      <w:r w:rsidR="004360EA" w:rsidRPr="00F168DB">
        <w:t xml:space="preserve">become a Church that is more </w:t>
      </w:r>
      <w:r w:rsidR="008945AB" w:rsidRPr="00F168DB">
        <w:t>representative of the context she</w:t>
      </w:r>
      <w:r w:rsidR="004360EA" w:rsidRPr="00F168DB">
        <w:t xml:space="preserve"> serves, and </w:t>
      </w:r>
      <w:r w:rsidR="00F168DB" w:rsidRPr="00F168DB">
        <w:t>potentially</w:t>
      </w:r>
      <w:r w:rsidR="004360EA" w:rsidRPr="00F168DB">
        <w:t xml:space="preserve"> more relevant</w:t>
      </w:r>
      <w:r w:rsidR="00F168DB" w:rsidRPr="00F168DB">
        <w:t xml:space="preserve"> and effective</w:t>
      </w:r>
      <w:r w:rsidR="004360EA" w:rsidRPr="00F168DB">
        <w:t xml:space="preserve"> </w:t>
      </w:r>
      <w:r w:rsidR="005524A5" w:rsidRPr="00F168DB">
        <w:t xml:space="preserve">in her </w:t>
      </w:r>
      <w:r w:rsidR="00F71DAC" w:rsidRPr="00F168DB">
        <w:t>mission and ministry to that community.</w:t>
      </w:r>
    </w:p>
    <w:p w14:paraId="7EAA4CAC" w14:textId="77777777" w:rsidR="00D83C26" w:rsidRDefault="00D83C26" w:rsidP="00D83C26">
      <w:pPr>
        <w:pStyle w:val="ListParagraph"/>
      </w:pPr>
    </w:p>
    <w:p w14:paraId="6AD98225" w14:textId="2CB70F46" w:rsidR="00D31D80" w:rsidRDefault="00D31D80" w:rsidP="00D31D80">
      <w:pPr>
        <w:pStyle w:val="ListParagraph"/>
        <w:numPr>
          <w:ilvl w:val="0"/>
          <w:numId w:val="9"/>
        </w:numPr>
        <w:rPr>
          <w:bCs/>
        </w:rPr>
      </w:pPr>
      <w:r w:rsidRPr="00F168DB">
        <w:rPr>
          <w:bCs/>
        </w:rPr>
        <w:t xml:space="preserve">We recognise that though the burden of responsibility for racial justice has often fallen on </w:t>
      </w:r>
      <w:r>
        <w:rPr>
          <w:bCs/>
        </w:rPr>
        <w:t xml:space="preserve">racially marginalised and minoritized communities, we cannot expect these constituencies to be the key artisans of the </w:t>
      </w:r>
      <w:r>
        <w:rPr>
          <w:bCs/>
        </w:rPr>
        <w:lastRenderedPageBreak/>
        <w:t xml:space="preserve">change we long for. A successful outcome to our journey to racial justice will therefore depend in great measure on the willingness of white British Anglicans to demonstrate decisive leadership and responsibility in addressing and redressing the ongoing legacy of racism within our church. </w:t>
      </w:r>
    </w:p>
    <w:p w14:paraId="05D1C0C2" w14:textId="39A4C105" w:rsidR="00D31D80" w:rsidRPr="00D31D80" w:rsidRDefault="00D31D80" w:rsidP="00D31D80">
      <w:pPr>
        <w:rPr>
          <w:bCs/>
        </w:rPr>
      </w:pPr>
    </w:p>
    <w:p w14:paraId="2D6816D4" w14:textId="45EE40E9" w:rsidR="00CB4DF7" w:rsidRPr="00F13F25" w:rsidRDefault="00D31D80" w:rsidP="00CB4DF7">
      <w:pPr>
        <w:pStyle w:val="ListParagraph"/>
        <w:numPr>
          <w:ilvl w:val="0"/>
          <w:numId w:val="9"/>
        </w:numPr>
        <w:rPr>
          <w:bCs/>
        </w:rPr>
      </w:pPr>
      <w:r>
        <w:t>Our recent attempts in tackling racism have accentuated the truth that w</w:t>
      </w:r>
      <w:r w:rsidR="005524A5" w:rsidRPr="00F168DB">
        <w:t xml:space="preserve">e come to this with a deficit </w:t>
      </w:r>
      <w:r w:rsidR="00B11150" w:rsidRPr="00F168DB">
        <w:t>of</w:t>
      </w:r>
      <w:r w:rsidR="00CB4DF7" w:rsidRPr="00F168DB">
        <w:t xml:space="preserve"> credibility</w:t>
      </w:r>
      <w:r w:rsidR="005524A5" w:rsidRPr="00F168DB">
        <w:t>,</w:t>
      </w:r>
      <w:r w:rsidR="00BC53FD">
        <w:t xml:space="preserve"> competence, and confidence. However, we</w:t>
      </w:r>
      <w:r w:rsidR="005524A5" w:rsidRPr="00F168DB">
        <w:t xml:space="preserve"> remain committed to build on past efforts </w:t>
      </w:r>
      <w:r w:rsidR="00ED1EF5" w:rsidRPr="00F168DB">
        <w:t xml:space="preserve">and </w:t>
      </w:r>
      <w:r w:rsidR="00722F24">
        <w:t xml:space="preserve">work to </w:t>
      </w:r>
      <w:r w:rsidR="00BC53FD">
        <w:t>transform our diocese into</w:t>
      </w:r>
      <w:r w:rsidR="00ED1EF5" w:rsidRPr="00F168DB">
        <w:t xml:space="preserve"> a space where all can truly belong</w:t>
      </w:r>
      <w:r w:rsidR="008945AB" w:rsidRPr="00F168DB">
        <w:t xml:space="preserve"> and flourish</w:t>
      </w:r>
      <w:r w:rsidR="00ED1EF5" w:rsidRPr="00F168DB">
        <w:t>.</w:t>
      </w:r>
      <w:r w:rsidR="00F71DAC" w:rsidRPr="00F168DB">
        <w:t xml:space="preserve"> </w:t>
      </w:r>
      <w:r w:rsidR="005524A5" w:rsidRPr="00F168DB">
        <w:t xml:space="preserve">To that end, </w:t>
      </w:r>
      <w:r w:rsidR="00CB4DF7" w:rsidRPr="00F168DB">
        <w:t>we need a collective commitment to embrace</w:t>
      </w:r>
      <w:r w:rsidR="00917E5D" w:rsidRPr="00F168DB">
        <w:t>,</w:t>
      </w:r>
      <w:r w:rsidR="00B92EFF" w:rsidRPr="00F168DB">
        <w:t xml:space="preserve"> </w:t>
      </w:r>
      <w:r w:rsidR="00CB4DF7" w:rsidRPr="00F168DB">
        <w:t xml:space="preserve">own </w:t>
      </w:r>
      <w:r w:rsidR="00917E5D" w:rsidRPr="00F168DB">
        <w:t xml:space="preserve">and deliver on </w:t>
      </w:r>
      <w:r w:rsidR="00CB4DF7" w:rsidRPr="00F168DB">
        <w:t xml:space="preserve">this </w:t>
      </w:r>
      <w:r w:rsidR="00F71DAC" w:rsidRPr="00F168DB">
        <w:t>strategy, and</w:t>
      </w:r>
      <w:r w:rsidR="00CB4DF7" w:rsidRPr="00F168DB">
        <w:t xml:space="preserve"> </w:t>
      </w:r>
      <w:r w:rsidR="006361F4" w:rsidRPr="00F168DB">
        <w:t xml:space="preserve">develop the tools and resources </w:t>
      </w:r>
      <w:r w:rsidR="00CB4DF7" w:rsidRPr="00F168DB">
        <w:t>to make it happen</w:t>
      </w:r>
      <w:r w:rsidR="006361F4" w:rsidRPr="00F168DB">
        <w:t xml:space="preserve">, trusting that </w:t>
      </w:r>
      <w:r w:rsidR="00CB4DF7" w:rsidRPr="00F168DB">
        <w:t xml:space="preserve">it is together that we will </w:t>
      </w:r>
      <w:r w:rsidR="006361F4" w:rsidRPr="00F168DB">
        <w:t>be</w:t>
      </w:r>
      <w:r w:rsidR="00CB4DF7" w:rsidRPr="00F168DB">
        <w:t xml:space="preserve"> able to make positive and lasting change for the better.</w:t>
      </w:r>
    </w:p>
    <w:p w14:paraId="2F57045C" w14:textId="77777777" w:rsidR="00F13F25" w:rsidRPr="00F13F25" w:rsidRDefault="00F13F25" w:rsidP="00F13F25">
      <w:pPr>
        <w:pStyle w:val="ListParagraph"/>
        <w:rPr>
          <w:bCs/>
        </w:rPr>
      </w:pPr>
    </w:p>
    <w:p w14:paraId="603D0CE0" w14:textId="739871CD" w:rsidR="00F13F25" w:rsidRPr="00F168DB" w:rsidRDefault="00F13F25" w:rsidP="00CB4DF7">
      <w:pPr>
        <w:pStyle w:val="ListParagraph"/>
        <w:numPr>
          <w:ilvl w:val="0"/>
          <w:numId w:val="9"/>
        </w:numPr>
        <w:rPr>
          <w:bCs/>
        </w:rPr>
      </w:pPr>
      <w:r>
        <w:rPr>
          <w:bCs/>
        </w:rPr>
        <w:t>As we state our commitment to the gospel imperative for racial justice and equity, we trust that we will be transformed as a</w:t>
      </w:r>
      <w:r w:rsidR="00B31F60">
        <w:rPr>
          <w:bCs/>
        </w:rPr>
        <w:t xml:space="preserve"> Diocese and witness g</w:t>
      </w:r>
      <w:r>
        <w:rPr>
          <w:bCs/>
        </w:rPr>
        <w:t xml:space="preserve">rowth in depth of discipleship, the number and variety of those committing to follow Christ, as well as the nature of </w:t>
      </w:r>
      <w:r w:rsidR="00B31F60">
        <w:rPr>
          <w:bCs/>
        </w:rPr>
        <w:t xml:space="preserve">our </w:t>
      </w:r>
      <w:r>
        <w:rPr>
          <w:bCs/>
        </w:rPr>
        <w:t>service of the world.</w:t>
      </w:r>
    </w:p>
    <w:p w14:paraId="71254F7A" w14:textId="61624581" w:rsidR="006361F4" w:rsidRDefault="006361F4" w:rsidP="004A1341"/>
    <w:p w14:paraId="12114C71" w14:textId="77777777" w:rsidR="00EF04A0" w:rsidRDefault="00EF04A0" w:rsidP="004A1341">
      <w:pPr>
        <w:rPr>
          <w:b/>
          <w:bCs/>
        </w:rPr>
      </w:pPr>
    </w:p>
    <w:p w14:paraId="47E65EBB" w14:textId="77777777" w:rsidR="000869D5" w:rsidRDefault="000869D5" w:rsidP="004A1341">
      <w:pPr>
        <w:rPr>
          <w:bCs/>
        </w:rPr>
      </w:pPr>
      <w:r>
        <w:rPr>
          <w:b/>
          <w:bCs/>
        </w:rPr>
        <w:t>Theological considerations:</w:t>
      </w:r>
    </w:p>
    <w:p w14:paraId="7640362B" w14:textId="77777777" w:rsidR="000869D5" w:rsidRDefault="000869D5" w:rsidP="004A1341">
      <w:pPr>
        <w:rPr>
          <w:bCs/>
        </w:rPr>
      </w:pPr>
    </w:p>
    <w:p w14:paraId="166C77FC" w14:textId="6060BCDB" w:rsidR="00FA398E" w:rsidRDefault="000869D5" w:rsidP="00FA398E">
      <w:pPr>
        <w:pStyle w:val="ListParagraph"/>
        <w:numPr>
          <w:ilvl w:val="0"/>
          <w:numId w:val="9"/>
        </w:numPr>
        <w:rPr>
          <w:bCs/>
        </w:rPr>
      </w:pPr>
      <w:r w:rsidRPr="000869D5">
        <w:rPr>
          <w:bCs/>
        </w:rPr>
        <w:t xml:space="preserve">Recent global and national events have highlighted the truth that our lives are more interconnected than we often appreciate. However, that truth has also uncovered the painful reality that we live deeply fractured and disconnected stories. </w:t>
      </w:r>
      <w:r>
        <w:rPr>
          <w:bCs/>
        </w:rPr>
        <w:t xml:space="preserve">Racism continues to </w:t>
      </w:r>
      <w:r w:rsidR="00FD1858">
        <w:rPr>
          <w:bCs/>
        </w:rPr>
        <w:t>be a leading cause in creating greater division</w:t>
      </w:r>
      <w:r>
        <w:rPr>
          <w:bCs/>
        </w:rPr>
        <w:t xml:space="preserve"> across our nation, our communities, and </w:t>
      </w:r>
      <w:r w:rsidR="00FA398E">
        <w:rPr>
          <w:bCs/>
        </w:rPr>
        <w:t>our Church</w:t>
      </w:r>
      <w:r w:rsidR="00FD1858">
        <w:rPr>
          <w:bCs/>
        </w:rPr>
        <w:t xml:space="preserve">, thus enshrining racial injustice and inequality </w:t>
      </w:r>
      <w:r w:rsidR="004848C2">
        <w:rPr>
          <w:bCs/>
        </w:rPr>
        <w:t>in all areas of society.</w:t>
      </w:r>
    </w:p>
    <w:p w14:paraId="104485A8" w14:textId="77777777" w:rsidR="00FA398E" w:rsidRDefault="00FA398E" w:rsidP="00FA398E">
      <w:pPr>
        <w:pStyle w:val="ListParagraph"/>
        <w:rPr>
          <w:bCs/>
        </w:rPr>
      </w:pPr>
    </w:p>
    <w:p w14:paraId="034D773A" w14:textId="241EA64A" w:rsidR="00FA398E" w:rsidRPr="0071503E" w:rsidRDefault="0071503E" w:rsidP="0071503E">
      <w:pPr>
        <w:pStyle w:val="ListParagraph"/>
        <w:numPr>
          <w:ilvl w:val="0"/>
          <w:numId w:val="9"/>
        </w:numPr>
        <w:rPr>
          <w:bCs/>
        </w:rPr>
      </w:pPr>
      <w:r w:rsidRPr="0071503E">
        <w:rPr>
          <w:bCs/>
        </w:rPr>
        <w:t>Eurocentric Theology, as a discipline, has historically had an ambiguous response to racism. Often silent, it has, at its worst, offered a framework that justified and enabled racist practices, and sustained racial injustice in the Church and in society. However, theological discourse can contribute to the promotion of racial justice within ecclesial communities and the larger landscape of society, especially as it demonstrates how race and racism have distorted the exercise of the Christian faith everywhere and desecrated the image of God in humanity.</w:t>
      </w:r>
    </w:p>
    <w:p w14:paraId="7F920005" w14:textId="77777777" w:rsidR="00B05525" w:rsidRPr="00B05525" w:rsidRDefault="00B05525" w:rsidP="00B05525">
      <w:pPr>
        <w:pStyle w:val="ListParagraph"/>
        <w:rPr>
          <w:bCs/>
        </w:rPr>
      </w:pPr>
    </w:p>
    <w:p w14:paraId="1A8C0D38" w14:textId="727AF23B" w:rsidR="00B05525" w:rsidRDefault="00D2408A" w:rsidP="00FA398E">
      <w:pPr>
        <w:pStyle w:val="ListParagraph"/>
        <w:numPr>
          <w:ilvl w:val="0"/>
          <w:numId w:val="9"/>
        </w:numPr>
        <w:rPr>
          <w:bCs/>
        </w:rPr>
      </w:pPr>
      <w:r>
        <w:rPr>
          <w:bCs/>
        </w:rPr>
        <w:t xml:space="preserve">From the outset, Judeo Christian scriptures assert the </w:t>
      </w:r>
      <w:r w:rsidR="00107632">
        <w:rPr>
          <w:bCs/>
        </w:rPr>
        <w:t xml:space="preserve">unicity of human life and its </w:t>
      </w:r>
      <w:r>
        <w:rPr>
          <w:bCs/>
        </w:rPr>
        <w:t>intrinsic value</w:t>
      </w:r>
      <w:r w:rsidR="0030203B">
        <w:rPr>
          <w:bCs/>
        </w:rPr>
        <w:t xml:space="preserve"> (Gen 2:7)</w:t>
      </w:r>
      <w:r>
        <w:rPr>
          <w:bCs/>
        </w:rPr>
        <w:t xml:space="preserve">. </w:t>
      </w:r>
      <w:r w:rsidR="00FB6C35">
        <w:rPr>
          <w:bCs/>
        </w:rPr>
        <w:t xml:space="preserve">It also </w:t>
      </w:r>
      <w:proofErr w:type="gramStart"/>
      <w:r w:rsidR="00FB6C35">
        <w:rPr>
          <w:bCs/>
        </w:rPr>
        <w:t>posit</w:t>
      </w:r>
      <w:proofErr w:type="gramEnd"/>
      <w:r w:rsidR="00FB6C35">
        <w:rPr>
          <w:bCs/>
        </w:rPr>
        <w:t xml:space="preserve"> mutuality and responsibility as an essential e</w:t>
      </w:r>
      <w:r w:rsidR="0030203B">
        <w:rPr>
          <w:bCs/>
        </w:rPr>
        <w:t>lement of human self-definition, as expressed in Cain</w:t>
      </w:r>
      <w:r w:rsidR="00427CC2">
        <w:rPr>
          <w:bCs/>
        </w:rPr>
        <w:t>’s</w:t>
      </w:r>
      <w:r w:rsidR="0030203B">
        <w:rPr>
          <w:bCs/>
        </w:rPr>
        <w:t xml:space="preserve"> question to God after he has executed his </w:t>
      </w:r>
      <w:r w:rsidR="0030203B">
        <w:rPr>
          <w:bCs/>
        </w:rPr>
        <w:lastRenderedPageBreak/>
        <w:t xml:space="preserve">murderous intents towards his brother: “Am I my brother’s keeper?” The rest of scripture </w:t>
      </w:r>
      <w:r w:rsidR="00427CC2">
        <w:rPr>
          <w:bCs/>
        </w:rPr>
        <w:t>may be an endeavour</w:t>
      </w:r>
      <w:r w:rsidR="0030203B">
        <w:rPr>
          <w:bCs/>
        </w:rPr>
        <w:t xml:space="preserve"> to answer that question.</w:t>
      </w:r>
    </w:p>
    <w:p w14:paraId="015D154A" w14:textId="77777777" w:rsidR="0030203B" w:rsidRPr="0030203B" w:rsidRDefault="0030203B" w:rsidP="0030203B">
      <w:pPr>
        <w:pStyle w:val="ListParagraph"/>
        <w:rPr>
          <w:bCs/>
        </w:rPr>
      </w:pPr>
    </w:p>
    <w:p w14:paraId="174A51E1" w14:textId="122FA85A" w:rsidR="0030203B" w:rsidRDefault="00427CC2" w:rsidP="00FA398E">
      <w:pPr>
        <w:pStyle w:val="ListParagraph"/>
        <w:numPr>
          <w:ilvl w:val="0"/>
          <w:numId w:val="9"/>
        </w:numPr>
        <w:rPr>
          <w:bCs/>
        </w:rPr>
      </w:pPr>
      <w:r>
        <w:rPr>
          <w:bCs/>
        </w:rPr>
        <w:t xml:space="preserve">Throughout the Old Testament, this striving echoes with the unambiguous call to justice and righteousness expressed in the disavowal of the oppressor, and a stated bias towards the marginalised and minoritized (Exodus 23:9; Amos 5:24). But at its core, this biblical </w:t>
      </w:r>
      <w:r w:rsidR="006D293C">
        <w:rPr>
          <w:bCs/>
        </w:rPr>
        <w:t>demand for</w:t>
      </w:r>
      <w:r>
        <w:rPr>
          <w:bCs/>
        </w:rPr>
        <w:t xml:space="preserve"> justice is predicated on the ideal that God’s people are to flourish in a justly ordered society, in harmony with </w:t>
      </w:r>
      <w:r w:rsidR="006D293C">
        <w:rPr>
          <w:bCs/>
        </w:rPr>
        <w:t xml:space="preserve">God </w:t>
      </w:r>
      <w:r>
        <w:rPr>
          <w:bCs/>
        </w:rPr>
        <w:t>and within itself.</w:t>
      </w:r>
    </w:p>
    <w:p w14:paraId="7FF58C66" w14:textId="77777777" w:rsidR="00BF529A" w:rsidRPr="00BF529A" w:rsidRDefault="00BF529A" w:rsidP="00BF529A">
      <w:pPr>
        <w:pStyle w:val="ListParagraph"/>
        <w:rPr>
          <w:bCs/>
        </w:rPr>
      </w:pPr>
    </w:p>
    <w:p w14:paraId="495A39BF" w14:textId="7C7C50D3" w:rsidR="00BF529A" w:rsidRDefault="00BF529A" w:rsidP="00FA398E">
      <w:pPr>
        <w:pStyle w:val="ListParagraph"/>
        <w:numPr>
          <w:ilvl w:val="0"/>
          <w:numId w:val="9"/>
        </w:numPr>
        <w:rPr>
          <w:bCs/>
        </w:rPr>
      </w:pPr>
      <w:r>
        <w:rPr>
          <w:bCs/>
        </w:rPr>
        <w:t xml:space="preserve">However, in biblical tradition justice is not attained merely through cosmetic remedies, but demands attention to retribution, reparation, and restoration. While the end game for retributive justice is not transaction, but transformation of fractured relationships, true justice implies a commitment to atonement (often through public and collective symbolic acts) and </w:t>
      </w:r>
      <w:r w:rsidR="008E5F90">
        <w:rPr>
          <w:bCs/>
        </w:rPr>
        <w:t>reparation (Numbers 5:5-10)</w:t>
      </w:r>
      <w:r>
        <w:rPr>
          <w:bCs/>
        </w:rPr>
        <w:t>.</w:t>
      </w:r>
      <w:r w:rsidR="008E5F90">
        <w:rPr>
          <w:bCs/>
        </w:rPr>
        <w:t xml:space="preserve"> </w:t>
      </w:r>
      <w:r w:rsidR="00BE271C">
        <w:rPr>
          <w:bCs/>
        </w:rPr>
        <w:t xml:space="preserve">This resonate with cultic language and explicitly references sacrifice; here understood as its etymology suggests, in restoring sacredness to what was violated and desecrated.  </w:t>
      </w:r>
    </w:p>
    <w:p w14:paraId="6FF68172" w14:textId="77777777" w:rsidR="003E0E6C" w:rsidRPr="003E0E6C" w:rsidRDefault="003E0E6C" w:rsidP="003E0E6C">
      <w:pPr>
        <w:pStyle w:val="ListParagraph"/>
        <w:rPr>
          <w:bCs/>
        </w:rPr>
      </w:pPr>
    </w:p>
    <w:p w14:paraId="4835AB2F" w14:textId="64BB9169" w:rsidR="003E0E6C" w:rsidRDefault="003E0E6C" w:rsidP="00FA398E">
      <w:pPr>
        <w:pStyle w:val="ListParagraph"/>
        <w:numPr>
          <w:ilvl w:val="0"/>
          <w:numId w:val="9"/>
        </w:numPr>
        <w:rPr>
          <w:bCs/>
        </w:rPr>
      </w:pPr>
      <w:r>
        <w:rPr>
          <w:bCs/>
        </w:rPr>
        <w:t>Equally, Hebrew scriptures insists on the fact that history does not have a neutral footprint, but past failures have a persistent impact on the present and the future (Ecclesiastes 3:15). Nevertheless, the bible teaches also that God is committed and invested in the process of redeeming history and enacting full reconciliation across the whole of creation through time and space. This is ultimately expressed in the mystery of incarnation.</w:t>
      </w:r>
    </w:p>
    <w:p w14:paraId="2C822842" w14:textId="77777777" w:rsidR="005A3288" w:rsidRPr="005A3288" w:rsidRDefault="005A3288" w:rsidP="005A3288">
      <w:pPr>
        <w:pStyle w:val="ListParagraph"/>
        <w:rPr>
          <w:bCs/>
        </w:rPr>
      </w:pPr>
    </w:p>
    <w:p w14:paraId="55F38BE3" w14:textId="0AE72207" w:rsidR="005A3288" w:rsidRDefault="005A3288" w:rsidP="00FA398E">
      <w:pPr>
        <w:pStyle w:val="ListParagraph"/>
        <w:numPr>
          <w:ilvl w:val="0"/>
          <w:numId w:val="9"/>
        </w:numPr>
        <w:rPr>
          <w:bCs/>
        </w:rPr>
      </w:pPr>
      <w:r>
        <w:rPr>
          <w:bCs/>
        </w:rPr>
        <w:t xml:space="preserve">This quest for a reconciled world culminates in the life, ministry, death, and resurrection of Christ who offers a vision of life that </w:t>
      </w:r>
      <w:r w:rsidR="006D293C">
        <w:rPr>
          <w:bCs/>
        </w:rPr>
        <w:t>is not driven by mastery and anxiety to devastate, subjugate,</w:t>
      </w:r>
      <w:r>
        <w:rPr>
          <w:bCs/>
        </w:rPr>
        <w:t xml:space="preserve"> and colonis</w:t>
      </w:r>
      <w:r w:rsidR="006D293C">
        <w:rPr>
          <w:bCs/>
        </w:rPr>
        <w:t>e</w:t>
      </w:r>
      <w:r>
        <w:rPr>
          <w:bCs/>
        </w:rPr>
        <w:t xml:space="preserve"> the other and the environment, but instead animated by grace and love that is so committed to the flourishing of the other that it is willing to undergo the ultimate gift (John 3:16).</w:t>
      </w:r>
    </w:p>
    <w:p w14:paraId="49455F1E" w14:textId="77777777" w:rsidR="0071503E" w:rsidRPr="0071503E" w:rsidRDefault="0071503E" w:rsidP="0071503E">
      <w:pPr>
        <w:pStyle w:val="ListParagraph"/>
        <w:rPr>
          <w:bCs/>
        </w:rPr>
      </w:pPr>
    </w:p>
    <w:p w14:paraId="601120D6" w14:textId="52C35A19" w:rsidR="0071503E" w:rsidRPr="0071503E" w:rsidRDefault="0071503E" w:rsidP="00FA398E">
      <w:pPr>
        <w:pStyle w:val="ListParagraph"/>
        <w:numPr>
          <w:ilvl w:val="0"/>
          <w:numId w:val="9"/>
        </w:numPr>
        <w:rPr>
          <w:bCs/>
        </w:rPr>
      </w:pPr>
      <w:r w:rsidRPr="0071503E">
        <w:rPr>
          <w:rFonts w:ascii="Century Gothic" w:hAnsi="Century Gothic"/>
        </w:rPr>
        <w:t>Furthermore, this moves us from exclusion to embrace. It reframes our rapport to the other beyond hostility and fracture into neighbourliness. It opens up an avenue for a future that i</w:t>
      </w:r>
      <w:r w:rsidR="006B43D2">
        <w:rPr>
          <w:rFonts w:ascii="Century Gothic" w:hAnsi="Century Gothic"/>
        </w:rPr>
        <w:t xml:space="preserve">s relational, not transactional. This activated future enables the emergence of reconciling communities that enact </w:t>
      </w:r>
      <w:r w:rsidR="00C6684E">
        <w:rPr>
          <w:rFonts w:ascii="Century Gothic" w:hAnsi="Century Gothic"/>
        </w:rPr>
        <w:t>that give an immediacy to the kingdom of God among us.</w:t>
      </w:r>
    </w:p>
    <w:p w14:paraId="04428A88" w14:textId="77777777" w:rsidR="005A3288" w:rsidRPr="005A3288" w:rsidRDefault="005A3288" w:rsidP="005A3288">
      <w:pPr>
        <w:pStyle w:val="ListParagraph"/>
        <w:rPr>
          <w:bCs/>
        </w:rPr>
      </w:pPr>
    </w:p>
    <w:p w14:paraId="62CE5834" w14:textId="37F114E6" w:rsidR="005A3288" w:rsidRPr="00FA398E" w:rsidRDefault="005A3288" w:rsidP="00FA398E">
      <w:pPr>
        <w:pStyle w:val="ListParagraph"/>
        <w:numPr>
          <w:ilvl w:val="0"/>
          <w:numId w:val="9"/>
        </w:numPr>
        <w:rPr>
          <w:bCs/>
        </w:rPr>
      </w:pPr>
      <w:r>
        <w:rPr>
          <w:bCs/>
        </w:rPr>
        <w:t>The vocation of the Church is therefore a commitment to embody the life of Christ and labour at fostering a kingdom of grace and love</w:t>
      </w:r>
      <w:r w:rsidR="006D293C">
        <w:rPr>
          <w:bCs/>
        </w:rPr>
        <w:t xml:space="preserve">. This call culminates in the ultimate vision of humanity gathered in all its </w:t>
      </w:r>
      <w:r w:rsidR="006D293C">
        <w:rPr>
          <w:bCs/>
        </w:rPr>
        <w:lastRenderedPageBreak/>
        <w:t>diversity in worship before God. In the end, as in the beginning, difference is offered as an integral part of God’s purpose in creation. Humanity is invited to partner with God in tending to it, so that the whole of creation may flourish, and humanity may live reconciled with itself, its environment, and God.</w:t>
      </w:r>
    </w:p>
    <w:p w14:paraId="502F0898" w14:textId="230284C3" w:rsidR="000869D5" w:rsidRDefault="000869D5" w:rsidP="004A1341">
      <w:pPr>
        <w:rPr>
          <w:bCs/>
        </w:rPr>
      </w:pPr>
    </w:p>
    <w:p w14:paraId="32ABF67F" w14:textId="77777777" w:rsidR="00B05525" w:rsidRDefault="00B05525" w:rsidP="004A1341">
      <w:pPr>
        <w:rPr>
          <w:bCs/>
        </w:rPr>
      </w:pPr>
    </w:p>
    <w:p w14:paraId="09A62CD4" w14:textId="6BC3C37A" w:rsidR="00DD2DBB" w:rsidRDefault="00E35BA7" w:rsidP="004A1341">
      <w:pPr>
        <w:rPr>
          <w:b/>
          <w:bCs/>
        </w:rPr>
      </w:pPr>
      <w:r>
        <w:rPr>
          <w:b/>
          <w:bCs/>
        </w:rPr>
        <w:t>Our</w:t>
      </w:r>
      <w:r w:rsidR="00DD2DBB">
        <w:rPr>
          <w:b/>
          <w:bCs/>
        </w:rPr>
        <w:t xml:space="preserve"> Core Values:</w:t>
      </w:r>
    </w:p>
    <w:p w14:paraId="615E8EBB" w14:textId="46684B2D" w:rsidR="0035436D" w:rsidRDefault="0035436D" w:rsidP="004A1341">
      <w:pPr>
        <w:rPr>
          <w:b/>
          <w:bCs/>
        </w:rPr>
      </w:pPr>
    </w:p>
    <w:p w14:paraId="7F7F091A" w14:textId="094A8378" w:rsidR="00D83C26" w:rsidRDefault="003C5967" w:rsidP="00D83C26">
      <w:pPr>
        <w:pStyle w:val="ListParagraph"/>
        <w:numPr>
          <w:ilvl w:val="0"/>
          <w:numId w:val="9"/>
        </w:numPr>
        <w:rPr>
          <w:bCs/>
        </w:rPr>
      </w:pPr>
      <w:r w:rsidRPr="00D83C26">
        <w:rPr>
          <w:bCs/>
        </w:rPr>
        <w:t>The Diocese of Leicester operates with a set of core values and Guiding Principles that inform our shared life and ministry. The</w:t>
      </w:r>
      <w:r w:rsidR="001000AC" w:rsidRPr="00D83C26">
        <w:rPr>
          <w:bCs/>
        </w:rPr>
        <w:t>se</w:t>
      </w:r>
      <w:r w:rsidRPr="00D83C26">
        <w:rPr>
          <w:bCs/>
        </w:rPr>
        <w:t xml:space="preserve"> Core Values include statements which are particularly relevant to diversity and cultural competence, as follows: </w:t>
      </w:r>
    </w:p>
    <w:p w14:paraId="0AA248C5" w14:textId="77777777" w:rsidR="00D83C26" w:rsidRDefault="00D83C26" w:rsidP="00D83C26">
      <w:pPr>
        <w:pStyle w:val="ListParagraph"/>
        <w:rPr>
          <w:bCs/>
        </w:rPr>
      </w:pPr>
    </w:p>
    <w:p w14:paraId="5157AED8" w14:textId="2783A978" w:rsidR="00D83C26" w:rsidRDefault="00DD2DBB" w:rsidP="00D83C26">
      <w:pPr>
        <w:pStyle w:val="ListParagraph"/>
        <w:numPr>
          <w:ilvl w:val="0"/>
          <w:numId w:val="9"/>
        </w:numPr>
        <w:rPr>
          <w:bCs/>
        </w:rPr>
      </w:pPr>
      <w:r w:rsidRPr="00D83C26">
        <w:rPr>
          <w:bCs/>
          <w:i/>
        </w:rPr>
        <w:t>Attentive</w:t>
      </w:r>
      <w:r w:rsidRPr="00D83C26">
        <w:rPr>
          <w:bCs/>
        </w:rPr>
        <w:t>:</w:t>
      </w:r>
      <w:r w:rsidR="00EF0C13" w:rsidRPr="00D83C26">
        <w:rPr>
          <w:bCs/>
        </w:rPr>
        <w:t xml:space="preserve"> We want to pay attention to the lived experience of </w:t>
      </w:r>
      <w:r w:rsidR="005422B1">
        <w:rPr>
          <w:bCs/>
        </w:rPr>
        <w:t xml:space="preserve">racial </w:t>
      </w:r>
      <w:r w:rsidR="00EF0C13" w:rsidRPr="00D83C26">
        <w:rPr>
          <w:bCs/>
        </w:rPr>
        <w:t>exclusion and segregation across Leicester Diocese. Particularly, we want to be more aware of systemic</w:t>
      </w:r>
      <w:r w:rsidR="0084482A">
        <w:rPr>
          <w:bCs/>
        </w:rPr>
        <w:t>, structural, and institutional</w:t>
      </w:r>
      <w:r w:rsidR="00EF0C13" w:rsidRPr="00D83C26">
        <w:rPr>
          <w:bCs/>
        </w:rPr>
        <w:t xml:space="preserve"> expressions of racism </w:t>
      </w:r>
      <w:r w:rsidR="0084482A" w:rsidRPr="00D83C26">
        <w:rPr>
          <w:bCs/>
        </w:rPr>
        <w:t xml:space="preserve">as well as </w:t>
      </w:r>
      <w:r w:rsidR="0084482A">
        <w:rPr>
          <w:bCs/>
        </w:rPr>
        <w:t>interpersonal racism</w:t>
      </w:r>
      <w:r w:rsidR="0084482A" w:rsidRPr="00D83C26">
        <w:rPr>
          <w:bCs/>
        </w:rPr>
        <w:t xml:space="preserve"> </w:t>
      </w:r>
      <w:r w:rsidR="00EF0C13" w:rsidRPr="00D83C26">
        <w:rPr>
          <w:bCs/>
        </w:rPr>
        <w:t xml:space="preserve">(both in their explicit and implicit forms). </w:t>
      </w:r>
      <w:r w:rsidR="00474F7D" w:rsidRPr="00D83C26">
        <w:rPr>
          <w:bCs/>
        </w:rPr>
        <w:t xml:space="preserve">We want to call out expressions of normative whiteness whenever we encounter them. </w:t>
      </w:r>
      <w:r w:rsidR="00EF0C13" w:rsidRPr="00D83C26">
        <w:rPr>
          <w:bCs/>
        </w:rPr>
        <w:t>We want to actively seek out the gifts brought b</w:t>
      </w:r>
      <w:r w:rsidR="00474F7D" w:rsidRPr="00D83C26">
        <w:rPr>
          <w:bCs/>
        </w:rPr>
        <w:t>y all in service and ministry, especially among people of global majority heritage.</w:t>
      </w:r>
    </w:p>
    <w:p w14:paraId="2BB4F6A0" w14:textId="77777777" w:rsidR="00D83C26" w:rsidRPr="00D83C26" w:rsidRDefault="00D83C26" w:rsidP="00D83C26">
      <w:pPr>
        <w:pStyle w:val="ListParagraph"/>
        <w:rPr>
          <w:bCs/>
          <w:i/>
        </w:rPr>
      </w:pPr>
    </w:p>
    <w:p w14:paraId="34116CE3" w14:textId="07F64F22" w:rsidR="00D83C26" w:rsidRDefault="00DD2DBB" w:rsidP="00D83C26">
      <w:pPr>
        <w:pStyle w:val="ListParagraph"/>
        <w:numPr>
          <w:ilvl w:val="0"/>
          <w:numId w:val="9"/>
        </w:numPr>
        <w:rPr>
          <w:bCs/>
        </w:rPr>
      </w:pPr>
      <w:r w:rsidRPr="00D83C26">
        <w:rPr>
          <w:bCs/>
          <w:i/>
        </w:rPr>
        <w:t>Creative</w:t>
      </w:r>
      <w:r w:rsidRPr="00D83C26">
        <w:rPr>
          <w:bCs/>
        </w:rPr>
        <w:t>:</w:t>
      </w:r>
      <w:r w:rsidR="00EF0C13" w:rsidRPr="00D83C26">
        <w:rPr>
          <w:bCs/>
        </w:rPr>
        <w:t xml:space="preserve"> We want to be freed from the tyranny of </w:t>
      </w:r>
      <w:r w:rsidR="00CB3F17" w:rsidRPr="00D83C26">
        <w:rPr>
          <w:bCs/>
        </w:rPr>
        <w:t xml:space="preserve">the </w:t>
      </w:r>
      <w:r w:rsidR="00EF0C13" w:rsidRPr="00D83C26">
        <w:rPr>
          <w:bCs/>
        </w:rPr>
        <w:t>status quo</w:t>
      </w:r>
      <w:r w:rsidR="00474F7D" w:rsidRPr="00D83C26">
        <w:rPr>
          <w:bCs/>
        </w:rPr>
        <w:t xml:space="preserve"> </w:t>
      </w:r>
      <w:r w:rsidR="00CB3F17" w:rsidRPr="00D83C26">
        <w:rPr>
          <w:bCs/>
        </w:rPr>
        <w:t>that stifles imagination and creativity</w:t>
      </w:r>
      <w:r w:rsidR="00474F7D" w:rsidRPr="00D83C26">
        <w:rPr>
          <w:bCs/>
        </w:rPr>
        <w:t xml:space="preserve"> </w:t>
      </w:r>
      <w:r w:rsidR="00CB3F17" w:rsidRPr="00D83C26">
        <w:rPr>
          <w:bCs/>
        </w:rPr>
        <w:t>in the way we offer and receive</w:t>
      </w:r>
      <w:r w:rsidR="00474F7D" w:rsidRPr="00D83C26">
        <w:rPr>
          <w:bCs/>
        </w:rPr>
        <w:t xml:space="preserve"> ministry</w:t>
      </w:r>
      <w:r w:rsidR="00CB3F17" w:rsidRPr="00D83C26">
        <w:rPr>
          <w:bCs/>
        </w:rPr>
        <w:t>. We want to be imaginative in our responses to the legacy of racism</w:t>
      </w:r>
      <w:r w:rsidR="002A190D" w:rsidRPr="00D83C26">
        <w:rPr>
          <w:bCs/>
        </w:rPr>
        <w:t xml:space="preserve"> and its</w:t>
      </w:r>
      <w:r w:rsidR="007C39CE" w:rsidRPr="00D83C26">
        <w:rPr>
          <w:bCs/>
        </w:rPr>
        <w:t xml:space="preserve"> ongoing</w:t>
      </w:r>
      <w:r w:rsidR="002A190D" w:rsidRPr="00D83C26">
        <w:rPr>
          <w:bCs/>
        </w:rPr>
        <w:t xml:space="preserve"> impact on people and structures</w:t>
      </w:r>
      <w:r w:rsidR="00CB3F17" w:rsidRPr="00D83C26">
        <w:rPr>
          <w:bCs/>
        </w:rPr>
        <w:t>, and</w:t>
      </w:r>
      <w:r w:rsidR="002A190D" w:rsidRPr="00D83C26">
        <w:rPr>
          <w:bCs/>
        </w:rPr>
        <w:t xml:space="preserve"> be bold and innovative</w:t>
      </w:r>
      <w:r w:rsidR="00CB3F17" w:rsidRPr="00D83C26">
        <w:rPr>
          <w:bCs/>
        </w:rPr>
        <w:t xml:space="preserve"> in our efforts towards </w:t>
      </w:r>
      <w:r w:rsidR="007C39CE" w:rsidRPr="00D83C26">
        <w:rPr>
          <w:bCs/>
        </w:rPr>
        <w:t xml:space="preserve">repentance, reparation, </w:t>
      </w:r>
      <w:r w:rsidR="005422B1">
        <w:rPr>
          <w:bCs/>
        </w:rPr>
        <w:t xml:space="preserve">restoration, </w:t>
      </w:r>
      <w:r w:rsidR="007C39CE" w:rsidRPr="00D83C26">
        <w:rPr>
          <w:bCs/>
        </w:rPr>
        <w:t>and reconciliation</w:t>
      </w:r>
      <w:r w:rsidR="00CB3F17" w:rsidRPr="00D83C26">
        <w:rPr>
          <w:bCs/>
        </w:rPr>
        <w:t>.</w:t>
      </w:r>
    </w:p>
    <w:p w14:paraId="338CDCCC" w14:textId="77777777" w:rsidR="00D83C26" w:rsidRPr="00D83C26" w:rsidRDefault="00D83C26" w:rsidP="00D83C26">
      <w:pPr>
        <w:pStyle w:val="ListParagraph"/>
        <w:rPr>
          <w:bCs/>
          <w:i/>
        </w:rPr>
      </w:pPr>
    </w:p>
    <w:p w14:paraId="6D30BC85" w14:textId="18D1F7FC" w:rsidR="00DD2DBB" w:rsidRDefault="00DD2DBB" w:rsidP="00D83C26">
      <w:pPr>
        <w:pStyle w:val="ListParagraph"/>
        <w:numPr>
          <w:ilvl w:val="0"/>
          <w:numId w:val="9"/>
        </w:numPr>
        <w:rPr>
          <w:bCs/>
        </w:rPr>
      </w:pPr>
      <w:r w:rsidRPr="00D83C26">
        <w:rPr>
          <w:bCs/>
          <w:i/>
        </w:rPr>
        <w:t>Generous</w:t>
      </w:r>
      <w:r w:rsidRPr="00D83C26">
        <w:rPr>
          <w:bCs/>
        </w:rPr>
        <w:t>:</w:t>
      </w:r>
      <w:r w:rsidR="00CB3F17" w:rsidRPr="00D83C26">
        <w:rPr>
          <w:bCs/>
        </w:rPr>
        <w:t xml:space="preserve"> We want our diocese to be a space where all are present and participating in learning, leadership, worship, and service, irrespective of ethnicity and culture. We want all stories to be shared and received in humility</w:t>
      </w:r>
      <w:r w:rsidR="00190DFA">
        <w:rPr>
          <w:bCs/>
        </w:rPr>
        <w:t>, grace</w:t>
      </w:r>
      <w:r w:rsidR="00CB3F17" w:rsidRPr="00D83C26">
        <w:rPr>
          <w:bCs/>
        </w:rPr>
        <w:t xml:space="preserve"> and </w:t>
      </w:r>
      <w:r w:rsidR="007C39CE" w:rsidRPr="00D83C26">
        <w:rPr>
          <w:bCs/>
        </w:rPr>
        <w:t>mutuality</w:t>
      </w:r>
      <w:r w:rsidR="00CB3F17" w:rsidRPr="00D83C26">
        <w:rPr>
          <w:bCs/>
        </w:rPr>
        <w:t>. We want to distribute resources in an equitable way, paying particular attention to the areas that have been histor</w:t>
      </w:r>
      <w:r w:rsidR="007C39CE" w:rsidRPr="00D83C26">
        <w:rPr>
          <w:bCs/>
        </w:rPr>
        <w:t xml:space="preserve">ically under resourced. </w:t>
      </w:r>
    </w:p>
    <w:p w14:paraId="64F92A33" w14:textId="77777777" w:rsidR="00885650" w:rsidRPr="00885650" w:rsidRDefault="00885650" w:rsidP="00885650">
      <w:pPr>
        <w:pStyle w:val="ListParagraph"/>
        <w:rPr>
          <w:bCs/>
        </w:rPr>
      </w:pPr>
    </w:p>
    <w:p w14:paraId="4A232E33" w14:textId="018C7714" w:rsidR="00885650" w:rsidRPr="00D83C26" w:rsidRDefault="00885650" w:rsidP="00D83C26">
      <w:pPr>
        <w:pStyle w:val="ListParagraph"/>
        <w:numPr>
          <w:ilvl w:val="0"/>
          <w:numId w:val="9"/>
        </w:numPr>
        <w:rPr>
          <w:bCs/>
        </w:rPr>
      </w:pPr>
      <w:r>
        <w:rPr>
          <w:bCs/>
        </w:rPr>
        <w:t>Ultimately, these values</w:t>
      </w:r>
      <w:r w:rsidR="00C05222">
        <w:rPr>
          <w:bCs/>
        </w:rPr>
        <w:t>,</w:t>
      </w:r>
      <w:r>
        <w:rPr>
          <w:bCs/>
        </w:rPr>
        <w:t xml:space="preserve"> offer a descriptive vision of the kind of relationships we long to build with each other. We hope that, as we grow in our understanding of racism and its corrosive power on all our lives, we may be able to build heling practices, and develop holy habits that will take us to a place where we can </w:t>
      </w:r>
      <w:r w:rsidR="00C05222">
        <w:rPr>
          <w:bCs/>
        </w:rPr>
        <w:t>repent of our past failings, commit to reparation, and work for reconciliation.</w:t>
      </w:r>
    </w:p>
    <w:p w14:paraId="768B2659" w14:textId="696D22C7" w:rsidR="00885650" w:rsidRDefault="00885650" w:rsidP="004A1341">
      <w:pPr>
        <w:rPr>
          <w:b/>
          <w:bCs/>
        </w:rPr>
      </w:pPr>
    </w:p>
    <w:p w14:paraId="1ADC2D8C" w14:textId="77777777" w:rsidR="00C05222" w:rsidRDefault="00C05222" w:rsidP="004A1341">
      <w:pPr>
        <w:rPr>
          <w:b/>
          <w:bCs/>
        </w:rPr>
      </w:pPr>
    </w:p>
    <w:p w14:paraId="0E903844" w14:textId="32C62521" w:rsidR="008945AB" w:rsidRPr="008945AB" w:rsidRDefault="008945AB" w:rsidP="004A1341">
      <w:pPr>
        <w:rPr>
          <w:b/>
          <w:bCs/>
        </w:rPr>
      </w:pPr>
      <w:r w:rsidRPr="008945AB">
        <w:rPr>
          <w:b/>
          <w:bCs/>
        </w:rPr>
        <w:t>Process</w:t>
      </w:r>
    </w:p>
    <w:p w14:paraId="638A962D" w14:textId="57A639C9" w:rsidR="00DD2DBB" w:rsidRDefault="00DD2DBB" w:rsidP="004A1341">
      <w:pPr>
        <w:rPr>
          <w:b/>
          <w:bCs/>
        </w:rPr>
      </w:pPr>
    </w:p>
    <w:p w14:paraId="31342D8A" w14:textId="0897F3FA" w:rsidR="002C6BB8" w:rsidRPr="00D83C26" w:rsidRDefault="00E35BA7" w:rsidP="00D83C26">
      <w:pPr>
        <w:pStyle w:val="ListParagraph"/>
        <w:numPr>
          <w:ilvl w:val="0"/>
          <w:numId w:val="9"/>
        </w:numPr>
        <w:rPr>
          <w:bCs/>
        </w:rPr>
      </w:pPr>
      <w:r w:rsidRPr="00D83C26">
        <w:rPr>
          <w:bCs/>
        </w:rPr>
        <w:t xml:space="preserve">The commitment to advance racial equity is undoubtedly a </w:t>
      </w:r>
      <w:r w:rsidR="009E376C" w:rsidRPr="00D83C26">
        <w:rPr>
          <w:bCs/>
        </w:rPr>
        <w:t>daunting challenge</w:t>
      </w:r>
      <w:r w:rsidRPr="00D83C26">
        <w:rPr>
          <w:bCs/>
        </w:rPr>
        <w:t xml:space="preserve">. Despite decades of active engagement with the issue within the Church of England, we </w:t>
      </w:r>
      <w:r w:rsidR="009E376C" w:rsidRPr="00D83C26">
        <w:rPr>
          <w:bCs/>
        </w:rPr>
        <w:t xml:space="preserve">have </w:t>
      </w:r>
      <w:r w:rsidRPr="00D83C26">
        <w:rPr>
          <w:bCs/>
        </w:rPr>
        <w:t>made very little headway in changing either structures or people’s experiences. The following steps should provide us with a framework to help us in the undertaking of this important work.</w:t>
      </w:r>
    </w:p>
    <w:p w14:paraId="4784B8C3" w14:textId="49B0E56F" w:rsidR="002C6BB8" w:rsidRDefault="002C6BB8" w:rsidP="004A1341">
      <w:pPr>
        <w:rPr>
          <w:bCs/>
        </w:rPr>
      </w:pPr>
    </w:p>
    <w:p w14:paraId="225EAFF0" w14:textId="2D5236AC" w:rsidR="002C6BB8" w:rsidRDefault="002C6BB8" w:rsidP="002C6BB8">
      <w:pPr>
        <w:pStyle w:val="ListParagraph"/>
        <w:numPr>
          <w:ilvl w:val="0"/>
          <w:numId w:val="8"/>
        </w:numPr>
        <w:rPr>
          <w:bCs/>
        </w:rPr>
      </w:pPr>
      <w:r w:rsidRPr="002C6BB8">
        <w:rPr>
          <w:bCs/>
        </w:rPr>
        <w:t>Establish and</w:t>
      </w:r>
      <w:r>
        <w:rPr>
          <w:bCs/>
        </w:rPr>
        <w:t xml:space="preserve"> disseminate an understanding of race equity and inclusion principles.</w:t>
      </w:r>
    </w:p>
    <w:p w14:paraId="2733C63F" w14:textId="356C5FF5" w:rsidR="00632D76" w:rsidRDefault="002C6BB8" w:rsidP="002C6BB8">
      <w:pPr>
        <w:pStyle w:val="ListParagraph"/>
        <w:numPr>
          <w:ilvl w:val="0"/>
          <w:numId w:val="8"/>
        </w:numPr>
        <w:rPr>
          <w:bCs/>
        </w:rPr>
      </w:pPr>
      <w:r>
        <w:rPr>
          <w:bCs/>
        </w:rPr>
        <w:t xml:space="preserve">Engage </w:t>
      </w:r>
      <w:r w:rsidR="00632D76">
        <w:rPr>
          <w:bCs/>
        </w:rPr>
        <w:t>UK majority populations in facilitated learning on anti-racism</w:t>
      </w:r>
    </w:p>
    <w:p w14:paraId="3398EF97" w14:textId="1192C3BF" w:rsidR="00B90D62" w:rsidRDefault="00632D76" w:rsidP="002C6BB8">
      <w:pPr>
        <w:pStyle w:val="ListParagraph"/>
        <w:numPr>
          <w:ilvl w:val="0"/>
          <w:numId w:val="8"/>
        </w:numPr>
        <w:rPr>
          <w:bCs/>
        </w:rPr>
      </w:pPr>
      <w:r>
        <w:rPr>
          <w:bCs/>
        </w:rPr>
        <w:t xml:space="preserve">Engage </w:t>
      </w:r>
      <w:r w:rsidR="00190DFA">
        <w:rPr>
          <w:bCs/>
        </w:rPr>
        <w:t>minoritized</w:t>
      </w:r>
      <w:r>
        <w:rPr>
          <w:bCs/>
        </w:rPr>
        <w:t xml:space="preserve"> and marginalised</w:t>
      </w:r>
      <w:r w:rsidR="002C6BB8">
        <w:rPr>
          <w:bCs/>
        </w:rPr>
        <w:t xml:space="preserve"> populations and stakeholders</w:t>
      </w:r>
    </w:p>
    <w:p w14:paraId="2B2E75C5" w14:textId="1795B9E6" w:rsidR="002C6BB8" w:rsidRDefault="00190DFA" w:rsidP="002C6BB8">
      <w:pPr>
        <w:pStyle w:val="ListParagraph"/>
        <w:numPr>
          <w:ilvl w:val="0"/>
          <w:numId w:val="8"/>
        </w:numPr>
        <w:rPr>
          <w:bCs/>
        </w:rPr>
      </w:pPr>
      <w:r>
        <w:rPr>
          <w:bCs/>
        </w:rPr>
        <w:t xml:space="preserve">Gather, </w:t>
      </w:r>
      <w:r w:rsidR="002C6BB8">
        <w:rPr>
          <w:bCs/>
        </w:rPr>
        <w:t xml:space="preserve">analyse </w:t>
      </w:r>
      <w:r>
        <w:rPr>
          <w:bCs/>
        </w:rPr>
        <w:t xml:space="preserve">and monitor </w:t>
      </w:r>
      <w:r w:rsidR="002C6BB8">
        <w:rPr>
          <w:bCs/>
        </w:rPr>
        <w:t>data</w:t>
      </w:r>
      <w:r>
        <w:rPr>
          <w:bCs/>
        </w:rPr>
        <w:t xml:space="preserve"> about racial equity outcomes</w:t>
      </w:r>
    </w:p>
    <w:p w14:paraId="5EA4B8AA" w14:textId="65531D60" w:rsidR="002C6BB8" w:rsidRDefault="002C6BB8" w:rsidP="002C6BB8">
      <w:pPr>
        <w:pStyle w:val="ListParagraph"/>
        <w:numPr>
          <w:ilvl w:val="0"/>
          <w:numId w:val="8"/>
        </w:numPr>
        <w:rPr>
          <w:bCs/>
        </w:rPr>
      </w:pPr>
      <w:r>
        <w:rPr>
          <w:bCs/>
        </w:rPr>
        <w:t>Conduct systems analysis of root causes of inequities</w:t>
      </w:r>
    </w:p>
    <w:p w14:paraId="24E78F5A" w14:textId="67E9641A" w:rsidR="002C6BB8" w:rsidRDefault="002C6BB8" w:rsidP="002C6BB8">
      <w:pPr>
        <w:pStyle w:val="ListParagraph"/>
        <w:numPr>
          <w:ilvl w:val="0"/>
          <w:numId w:val="8"/>
        </w:numPr>
        <w:rPr>
          <w:bCs/>
        </w:rPr>
      </w:pPr>
      <w:r>
        <w:rPr>
          <w:bCs/>
        </w:rPr>
        <w:t>Identify strategies and target resources to address root causes of inequities</w:t>
      </w:r>
    </w:p>
    <w:p w14:paraId="7FB220EB" w14:textId="1965FA38" w:rsidR="002C6BB8" w:rsidRDefault="002C6BB8" w:rsidP="002C6BB8">
      <w:pPr>
        <w:pStyle w:val="ListParagraph"/>
        <w:numPr>
          <w:ilvl w:val="0"/>
          <w:numId w:val="8"/>
        </w:numPr>
        <w:rPr>
          <w:bCs/>
        </w:rPr>
      </w:pPr>
      <w:r>
        <w:rPr>
          <w:bCs/>
        </w:rPr>
        <w:t>Con</w:t>
      </w:r>
      <w:r w:rsidR="00695B71">
        <w:rPr>
          <w:bCs/>
        </w:rPr>
        <w:t xml:space="preserve">duct race equity impact assessment for all policies and </w:t>
      </w:r>
      <w:proofErr w:type="gramStart"/>
      <w:r w:rsidR="00695B71">
        <w:rPr>
          <w:bCs/>
        </w:rPr>
        <w:t>decision making</w:t>
      </w:r>
      <w:proofErr w:type="gramEnd"/>
      <w:r w:rsidR="009F0557">
        <w:rPr>
          <w:bCs/>
        </w:rPr>
        <w:t xml:space="preserve"> bodies</w:t>
      </w:r>
    </w:p>
    <w:p w14:paraId="20391AB0" w14:textId="46603CEE" w:rsidR="00695B71" w:rsidRDefault="00695B71" w:rsidP="002C6BB8">
      <w:pPr>
        <w:pStyle w:val="ListParagraph"/>
        <w:numPr>
          <w:ilvl w:val="0"/>
          <w:numId w:val="8"/>
        </w:numPr>
        <w:rPr>
          <w:bCs/>
        </w:rPr>
      </w:pPr>
      <w:r>
        <w:rPr>
          <w:bCs/>
        </w:rPr>
        <w:t>Continuously evaluate effectiveness and adapt strategies</w:t>
      </w:r>
    </w:p>
    <w:p w14:paraId="750E535E" w14:textId="3B8955D1" w:rsidR="00190DFA" w:rsidRDefault="00190DFA" w:rsidP="002C6BB8">
      <w:pPr>
        <w:pStyle w:val="ListParagraph"/>
        <w:numPr>
          <w:ilvl w:val="0"/>
          <w:numId w:val="8"/>
        </w:numPr>
        <w:rPr>
          <w:bCs/>
        </w:rPr>
      </w:pPr>
      <w:r>
        <w:rPr>
          <w:bCs/>
        </w:rPr>
        <w:t>Design tools and practices that foster resilience for racial justice</w:t>
      </w:r>
    </w:p>
    <w:p w14:paraId="20CC8D68" w14:textId="77777777" w:rsidR="00655661" w:rsidRDefault="00655661" w:rsidP="004A1341">
      <w:pPr>
        <w:rPr>
          <w:b/>
          <w:bCs/>
        </w:rPr>
      </w:pPr>
    </w:p>
    <w:p w14:paraId="7EEF645B" w14:textId="77777777" w:rsidR="00655661" w:rsidRDefault="00655661" w:rsidP="004A1341">
      <w:pPr>
        <w:rPr>
          <w:b/>
          <w:bCs/>
        </w:rPr>
      </w:pPr>
    </w:p>
    <w:p w14:paraId="37E318F6" w14:textId="7660E99F" w:rsidR="00CB4DF7" w:rsidRDefault="005524A5" w:rsidP="004A1341">
      <w:r>
        <w:rPr>
          <w:b/>
          <w:bCs/>
        </w:rPr>
        <w:t>Key Aims</w:t>
      </w:r>
      <w:r w:rsidR="002260F4">
        <w:rPr>
          <w:b/>
          <w:bCs/>
        </w:rPr>
        <w:t>:</w:t>
      </w:r>
    </w:p>
    <w:p w14:paraId="308297FA" w14:textId="46896582" w:rsidR="00CB4DF7" w:rsidRDefault="00CB4DF7" w:rsidP="004A1341"/>
    <w:p w14:paraId="2008011F" w14:textId="35EE9F14" w:rsidR="006361F4" w:rsidRDefault="006361F4" w:rsidP="00D83C26">
      <w:pPr>
        <w:pStyle w:val="ListParagraph"/>
        <w:numPr>
          <w:ilvl w:val="0"/>
          <w:numId w:val="9"/>
        </w:numPr>
      </w:pPr>
      <w:r>
        <w:t>Our strategy will focus on the following key aims:</w:t>
      </w:r>
    </w:p>
    <w:p w14:paraId="4501E475" w14:textId="77777777" w:rsidR="006361F4" w:rsidRDefault="006361F4" w:rsidP="004A1341"/>
    <w:p w14:paraId="4599CB31" w14:textId="61EF7EDE" w:rsidR="005524A5" w:rsidRDefault="00C10F8D" w:rsidP="00D83C26">
      <w:pPr>
        <w:pStyle w:val="ListParagraph"/>
        <w:numPr>
          <w:ilvl w:val="0"/>
          <w:numId w:val="10"/>
        </w:numPr>
      </w:pPr>
      <w:r>
        <w:t xml:space="preserve">Numerical and proportional </w:t>
      </w:r>
      <w:r w:rsidR="005524A5">
        <w:t>increase of people</w:t>
      </w:r>
      <w:r w:rsidR="007C39CE">
        <w:t xml:space="preserve"> of global majority heritage</w:t>
      </w:r>
      <w:r w:rsidR="005524A5">
        <w:t xml:space="preserve"> at all levels across the Diocese (Governance, Ministry, </w:t>
      </w:r>
      <w:r w:rsidR="009A220F">
        <w:t>diocesan staff</w:t>
      </w:r>
      <w:r w:rsidR="005C083C">
        <w:t>,</w:t>
      </w:r>
      <w:r w:rsidR="00ED1EF5">
        <w:t xml:space="preserve"> </w:t>
      </w:r>
      <w:r w:rsidR="005C083C">
        <w:t>etc…)</w:t>
      </w:r>
    </w:p>
    <w:p w14:paraId="6F26B4AB" w14:textId="1E7E94FD" w:rsidR="005524A5" w:rsidRDefault="00C10F8D" w:rsidP="00D83C26">
      <w:pPr>
        <w:pStyle w:val="ListParagraph"/>
        <w:numPr>
          <w:ilvl w:val="0"/>
          <w:numId w:val="10"/>
        </w:numPr>
      </w:pPr>
      <w:r>
        <w:t xml:space="preserve">Distinct </w:t>
      </w:r>
      <w:r w:rsidR="005524A5">
        <w:t xml:space="preserve">Focus on </w:t>
      </w:r>
      <w:r>
        <w:t xml:space="preserve">belonging that will help to </w:t>
      </w:r>
      <w:r w:rsidR="005524A5">
        <w:t xml:space="preserve">build our culture and reputation as a place that attracts, develops, retains and fully engages all the diverse </w:t>
      </w:r>
      <w:r w:rsidR="00D16C42">
        <w:t>gifts</w:t>
      </w:r>
      <w:r w:rsidR="005524A5">
        <w:t xml:space="preserve"> across our organisation</w:t>
      </w:r>
    </w:p>
    <w:p w14:paraId="67BD4B28" w14:textId="687A8D8A" w:rsidR="00A371D7" w:rsidRDefault="00A371D7" w:rsidP="00D83C26">
      <w:pPr>
        <w:pStyle w:val="ListParagraph"/>
        <w:numPr>
          <w:ilvl w:val="0"/>
          <w:numId w:val="10"/>
        </w:numPr>
      </w:pPr>
      <w:r>
        <w:t>Develop</w:t>
      </w:r>
      <w:r w:rsidR="00A8555B">
        <w:t xml:space="preserve">, implement, measure and monitor the impact of </w:t>
      </w:r>
      <w:r>
        <w:t xml:space="preserve">policies, practices, and processes that </w:t>
      </w:r>
      <w:r w:rsidR="00A8555B">
        <w:t xml:space="preserve">aim for </w:t>
      </w:r>
      <w:r>
        <w:t xml:space="preserve">greater racial </w:t>
      </w:r>
      <w:r w:rsidR="00474F7D">
        <w:t>equity</w:t>
      </w:r>
    </w:p>
    <w:p w14:paraId="0024FC80" w14:textId="4DF1C7A6" w:rsidR="006361F4" w:rsidRDefault="006361F4" w:rsidP="00D83C26">
      <w:pPr>
        <w:pStyle w:val="ListParagraph"/>
        <w:numPr>
          <w:ilvl w:val="0"/>
          <w:numId w:val="10"/>
        </w:numPr>
      </w:pPr>
      <w:r>
        <w:t>Continue to highlight and challenge the legacy of systemic racism</w:t>
      </w:r>
      <w:r w:rsidR="00ED1EF5">
        <w:t xml:space="preserve"> and attend to the </w:t>
      </w:r>
      <w:r w:rsidR="00B92EFF">
        <w:t xml:space="preserve">imperative </w:t>
      </w:r>
      <w:r w:rsidR="00ED1EF5">
        <w:t xml:space="preserve">of repentance, </w:t>
      </w:r>
      <w:r w:rsidR="007C39CE">
        <w:t>reparation</w:t>
      </w:r>
      <w:r w:rsidR="009F0557">
        <w:t>, restoration,</w:t>
      </w:r>
      <w:r w:rsidR="007C39CE">
        <w:t xml:space="preserve"> and reconciliation</w:t>
      </w:r>
    </w:p>
    <w:p w14:paraId="6A88A3BD" w14:textId="3E24C41E" w:rsidR="002260F4" w:rsidRDefault="002260F4" w:rsidP="006361F4">
      <w:pPr>
        <w:rPr>
          <w:b/>
          <w:bCs/>
        </w:rPr>
      </w:pPr>
    </w:p>
    <w:p w14:paraId="238493B5" w14:textId="77777777" w:rsidR="00ED1EF5" w:rsidRDefault="00ED1EF5" w:rsidP="006361F4">
      <w:pPr>
        <w:rPr>
          <w:b/>
          <w:bCs/>
        </w:rPr>
      </w:pPr>
    </w:p>
    <w:p w14:paraId="6E1CE9BD" w14:textId="3E8D6781" w:rsidR="006361F4" w:rsidRDefault="002260F4" w:rsidP="006361F4">
      <w:pPr>
        <w:rPr>
          <w:b/>
          <w:bCs/>
        </w:rPr>
      </w:pPr>
      <w:r>
        <w:rPr>
          <w:b/>
          <w:bCs/>
        </w:rPr>
        <w:t>Key objectives</w:t>
      </w:r>
      <w:r w:rsidRPr="00CB4DF7">
        <w:rPr>
          <w:b/>
          <w:bCs/>
        </w:rPr>
        <w:t>:</w:t>
      </w:r>
    </w:p>
    <w:p w14:paraId="51C891E9" w14:textId="77777777" w:rsidR="005C083C" w:rsidRDefault="005C083C" w:rsidP="006361F4"/>
    <w:p w14:paraId="3CCA53E6" w14:textId="033E48AF" w:rsidR="001F1CEB" w:rsidRDefault="006361F4" w:rsidP="00D83C26">
      <w:pPr>
        <w:pStyle w:val="ListParagraph"/>
        <w:numPr>
          <w:ilvl w:val="0"/>
          <w:numId w:val="9"/>
        </w:numPr>
      </w:pPr>
      <w:r>
        <w:t xml:space="preserve">As an organisation, Leicester Diocese has </w:t>
      </w:r>
      <w:r w:rsidR="00C257CE">
        <w:t>a considerable amount of work to do in respect to</w:t>
      </w:r>
      <w:r w:rsidR="009F0557">
        <w:t xml:space="preserve"> measuring and monitoring</w:t>
      </w:r>
      <w:r w:rsidR="00C257CE">
        <w:t xml:space="preserve"> </w:t>
      </w:r>
      <w:r w:rsidR="00C10F8D">
        <w:t xml:space="preserve">race and </w:t>
      </w:r>
      <w:r w:rsidR="00C257CE">
        <w:t xml:space="preserve">ethnicity. Our diversity data recording and reporting clearly needs improving if we are to effectively </w:t>
      </w:r>
      <w:r w:rsidR="000F7BC1">
        <w:t xml:space="preserve">measure and </w:t>
      </w:r>
      <w:r w:rsidR="00C257CE">
        <w:t xml:space="preserve">assess progress in our commitment </w:t>
      </w:r>
      <w:r w:rsidR="00C257CE">
        <w:lastRenderedPageBreak/>
        <w:t xml:space="preserve">to transforming the </w:t>
      </w:r>
      <w:r w:rsidR="00303D7C">
        <w:t xml:space="preserve">ethnic makeup </w:t>
      </w:r>
      <w:r w:rsidR="00C257CE">
        <w:t>of the diocese</w:t>
      </w:r>
      <w:r w:rsidR="00CE6FF8">
        <w:t xml:space="preserve"> and build </w:t>
      </w:r>
      <w:r w:rsidR="00474F7D">
        <w:t>a culture that is intentionally anti-racist</w:t>
      </w:r>
      <w:r w:rsidR="00C257CE">
        <w:t>.</w:t>
      </w:r>
      <w:r w:rsidR="0018332D">
        <w:t xml:space="preserve"> </w:t>
      </w:r>
    </w:p>
    <w:p w14:paraId="1CDE8909" w14:textId="77777777" w:rsidR="001F1CEB" w:rsidRDefault="001F1CEB" w:rsidP="006361F4"/>
    <w:p w14:paraId="50B170FC" w14:textId="1C097EFB" w:rsidR="002260F4" w:rsidRDefault="0018332D" w:rsidP="00D83C26">
      <w:pPr>
        <w:pStyle w:val="ListParagraph"/>
        <w:numPr>
          <w:ilvl w:val="0"/>
          <w:numId w:val="9"/>
        </w:numPr>
      </w:pPr>
      <w:r w:rsidRPr="00D83C26">
        <w:rPr>
          <w:rFonts w:eastAsia="Times New Roman" w:cstheme="majorHAnsi"/>
          <w:color w:val="0B0C0C"/>
          <w:shd w:val="clear" w:color="auto" w:fill="FFFFFF"/>
          <w:lang w:eastAsia="en-GB"/>
        </w:rPr>
        <w:t xml:space="preserve">Increasing representation is </w:t>
      </w:r>
      <w:r w:rsidR="00722F24">
        <w:rPr>
          <w:rFonts w:eastAsia="Times New Roman" w:cstheme="majorHAnsi"/>
          <w:color w:val="0B0C0C"/>
          <w:shd w:val="clear" w:color="auto" w:fill="FFFFFF"/>
          <w:lang w:eastAsia="en-GB"/>
        </w:rPr>
        <w:t xml:space="preserve">only </w:t>
      </w:r>
      <w:r w:rsidRPr="00D83C26">
        <w:rPr>
          <w:rFonts w:eastAsia="Times New Roman" w:cstheme="majorHAnsi"/>
          <w:color w:val="0B0C0C"/>
          <w:shd w:val="clear" w:color="auto" w:fill="FFFFFF"/>
          <w:lang w:eastAsia="en-GB"/>
        </w:rPr>
        <w:t>o</w:t>
      </w:r>
      <w:r w:rsidR="00511EE2">
        <w:rPr>
          <w:rFonts w:eastAsia="Times New Roman" w:cstheme="majorHAnsi"/>
          <w:color w:val="0B0C0C"/>
          <w:shd w:val="clear" w:color="auto" w:fill="FFFFFF"/>
          <w:lang w:eastAsia="en-GB"/>
        </w:rPr>
        <w:t>ne indicator of how successful</w:t>
      </w:r>
      <w:r w:rsidRPr="00D83C26">
        <w:rPr>
          <w:rFonts w:eastAsia="Times New Roman" w:cstheme="majorHAnsi"/>
          <w:color w:val="0B0C0C"/>
          <w:shd w:val="clear" w:color="auto" w:fill="FFFFFF"/>
          <w:lang w:eastAsia="en-GB"/>
        </w:rPr>
        <w:t xml:space="preserve"> we are </w:t>
      </w:r>
      <w:r w:rsidR="00511EE2">
        <w:rPr>
          <w:rFonts w:eastAsia="Times New Roman" w:cstheme="majorHAnsi"/>
          <w:color w:val="0B0C0C"/>
          <w:shd w:val="clear" w:color="auto" w:fill="FFFFFF"/>
          <w:lang w:eastAsia="en-GB"/>
        </w:rPr>
        <w:t xml:space="preserve">at </w:t>
      </w:r>
      <w:r w:rsidRPr="00D83C26">
        <w:rPr>
          <w:rFonts w:eastAsia="Times New Roman" w:cstheme="majorHAnsi"/>
          <w:color w:val="0B0C0C"/>
          <w:shd w:val="clear" w:color="auto" w:fill="FFFFFF"/>
          <w:lang w:eastAsia="en-GB"/>
        </w:rPr>
        <w:t>creating a</w:t>
      </w:r>
      <w:r w:rsidR="00B11DE3" w:rsidRPr="00D83C26">
        <w:rPr>
          <w:rFonts w:eastAsia="Times New Roman" w:cstheme="majorHAnsi"/>
          <w:color w:val="0B0C0C"/>
          <w:shd w:val="clear" w:color="auto" w:fill="FFFFFF"/>
          <w:lang w:eastAsia="en-GB"/>
        </w:rPr>
        <w:t xml:space="preserve"> </w:t>
      </w:r>
      <w:r w:rsidR="000F7BC1" w:rsidRPr="00D83C26">
        <w:rPr>
          <w:rFonts w:eastAsia="Times New Roman" w:cstheme="majorHAnsi"/>
          <w:color w:val="0B0C0C"/>
          <w:shd w:val="clear" w:color="auto" w:fill="FFFFFF"/>
          <w:lang w:eastAsia="en-GB"/>
        </w:rPr>
        <w:t xml:space="preserve">deliberately </w:t>
      </w:r>
      <w:r w:rsidRPr="00D83C26">
        <w:rPr>
          <w:rFonts w:eastAsia="Times New Roman" w:cstheme="majorHAnsi"/>
          <w:color w:val="0B0C0C"/>
          <w:shd w:val="clear" w:color="auto" w:fill="FFFFFF"/>
          <w:lang w:eastAsia="en-GB"/>
        </w:rPr>
        <w:t>inclusive workplace and building a strong and diverse community</w:t>
      </w:r>
      <w:r w:rsidR="001F1CEB" w:rsidRPr="00D83C26">
        <w:rPr>
          <w:rFonts w:eastAsia="Times New Roman" w:cstheme="majorHAnsi"/>
          <w:color w:val="0B0C0C"/>
          <w:shd w:val="clear" w:color="auto" w:fill="FFFFFF"/>
          <w:lang w:eastAsia="en-GB"/>
        </w:rPr>
        <w:t xml:space="preserve">. This effort to increase representation needs to attend to the historic </w:t>
      </w:r>
      <w:r w:rsidR="00D4400C" w:rsidRPr="00D83C26">
        <w:rPr>
          <w:rFonts w:eastAsia="Times New Roman" w:cstheme="majorHAnsi"/>
          <w:color w:val="0B0C0C"/>
          <w:shd w:val="clear" w:color="auto" w:fill="FFFFFF"/>
          <w:lang w:eastAsia="en-GB"/>
        </w:rPr>
        <w:t>underinvestment</w:t>
      </w:r>
      <w:r w:rsidR="001F1CEB" w:rsidRPr="00D83C26">
        <w:rPr>
          <w:rFonts w:eastAsia="Times New Roman" w:cstheme="majorHAnsi"/>
          <w:color w:val="0B0C0C"/>
          <w:shd w:val="clear" w:color="auto" w:fill="FFFFFF"/>
          <w:lang w:eastAsia="en-GB"/>
        </w:rPr>
        <w:t xml:space="preserve"> in deployment of people and financial resources in areas with higher proportions of people from the global diaspora.</w:t>
      </w:r>
    </w:p>
    <w:p w14:paraId="1E7B04BD" w14:textId="77777777" w:rsidR="002260F4" w:rsidRPr="002260F4" w:rsidRDefault="002260F4" w:rsidP="006361F4">
      <w:pPr>
        <w:rPr>
          <w:b/>
          <w:bCs/>
        </w:rPr>
      </w:pPr>
    </w:p>
    <w:p w14:paraId="62BD7B94" w14:textId="42767664" w:rsidR="006361F4" w:rsidRDefault="006361F4" w:rsidP="00D83C26">
      <w:pPr>
        <w:pStyle w:val="ListParagraph"/>
        <w:numPr>
          <w:ilvl w:val="0"/>
          <w:numId w:val="9"/>
        </w:numPr>
      </w:pPr>
      <w:r w:rsidRPr="00B11150">
        <w:t xml:space="preserve">We recognise that to </w:t>
      </w:r>
      <w:r w:rsidR="001B3945">
        <w:t xml:space="preserve">achieve </w:t>
      </w:r>
      <w:r w:rsidRPr="00B11150">
        <w:t xml:space="preserve">the benefits </w:t>
      </w:r>
      <w:r w:rsidR="001B3945">
        <w:t>that</w:t>
      </w:r>
      <w:r w:rsidRPr="00B11150">
        <w:t xml:space="preserve"> diversity</w:t>
      </w:r>
      <w:r>
        <w:t>,</w:t>
      </w:r>
      <w:r w:rsidRPr="00B11150">
        <w:t xml:space="preserve"> inclusion, </w:t>
      </w:r>
      <w:r>
        <w:t xml:space="preserve">and belonging </w:t>
      </w:r>
      <w:r w:rsidR="001B3945">
        <w:t xml:space="preserve">provide, </w:t>
      </w:r>
      <w:r w:rsidRPr="00B11150">
        <w:t xml:space="preserve">we will need to focus on </w:t>
      </w:r>
      <w:r w:rsidR="00C257CE">
        <w:t xml:space="preserve">at least the following </w:t>
      </w:r>
      <w:r w:rsidRPr="00B11150">
        <w:t>key objectives:</w:t>
      </w:r>
    </w:p>
    <w:p w14:paraId="76498D8D" w14:textId="57C6276A" w:rsidR="00896704" w:rsidRPr="00722F24" w:rsidRDefault="00C257CE" w:rsidP="00722F24">
      <w:pPr>
        <w:pStyle w:val="ListParagraph"/>
        <w:numPr>
          <w:ilvl w:val="0"/>
          <w:numId w:val="11"/>
        </w:numPr>
        <w:ind w:left="1080"/>
        <w:rPr>
          <w:i/>
        </w:rPr>
      </w:pPr>
      <w:r w:rsidRPr="00F475B3">
        <w:rPr>
          <w:i/>
        </w:rPr>
        <w:t xml:space="preserve">Set ambitious </w:t>
      </w:r>
      <w:r w:rsidR="001B3945" w:rsidRPr="00F475B3">
        <w:rPr>
          <w:i/>
        </w:rPr>
        <w:t xml:space="preserve">racial </w:t>
      </w:r>
      <w:r w:rsidR="00712C4F">
        <w:rPr>
          <w:i/>
        </w:rPr>
        <w:t>equity and intentionally anti-racist</w:t>
      </w:r>
      <w:r w:rsidR="00BC2A59" w:rsidRPr="00F475B3">
        <w:rPr>
          <w:i/>
        </w:rPr>
        <w:t xml:space="preserve"> requirements</w:t>
      </w:r>
      <w:r w:rsidR="00712C4F">
        <w:rPr>
          <w:i/>
        </w:rPr>
        <w:t xml:space="preserve"> for the whole organisation </w:t>
      </w:r>
    </w:p>
    <w:p w14:paraId="5FF3ACB7" w14:textId="34A5A56D" w:rsidR="00C257CE" w:rsidRDefault="009A220F" w:rsidP="00D75E48">
      <w:pPr>
        <w:pStyle w:val="ListParagraph"/>
        <w:numPr>
          <w:ilvl w:val="0"/>
          <w:numId w:val="13"/>
        </w:numPr>
        <w:ind w:left="1080"/>
      </w:pPr>
      <w:r w:rsidRPr="00F475B3">
        <w:rPr>
          <w:i/>
        </w:rPr>
        <w:t>R</w:t>
      </w:r>
      <w:r w:rsidR="00750FB0">
        <w:rPr>
          <w:i/>
        </w:rPr>
        <w:t>eview and assess progress</w:t>
      </w:r>
      <w:r w:rsidR="000B5E39" w:rsidRPr="00F475B3">
        <w:rPr>
          <w:i/>
        </w:rPr>
        <w:t xml:space="preserve"> and areas for improvement</w:t>
      </w:r>
      <w:r w:rsidR="0071670E">
        <w:t>.</w:t>
      </w:r>
    </w:p>
    <w:p w14:paraId="2F0F2B6E" w14:textId="152D82B2" w:rsidR="002D68FC" w:rsidRDefault="00A91A25" w:rsidP="00712C4F">
      <w:pPr>
        <w:pStyle w:val="ListParagraph"/>
        <w:numPr>
          <w:ilvl w:val="0"/>
          <w:numId w:val="14"/>
        </w:numPr>
      </w:pPr>
      <w:r>
        <w:t xml:space="preserve">Grow </w:t>
      </w:r>
      <w:r w:rsidR="00C257CE">
        <w:t xml:space="preserve">an inclusive culture that </w:t>
      </w:r>
      <w:r>
        <w:t>patently</w:t>
      </w:r>
      <w:r w:rsidR="002D68FC">
        <w:t xml:space="preserve"> </w:t>
      </w:r>
      <w:r w:rsidR="00C257CE">
        <w:t xml:space="preserve">values </w:t>
      </w:r>
      <w:r w:rsidR="002D68FC">
        <w:t xml:space="preserve">ethnic </w:t>
      </w:r>
      <w:r w:rsidR="00CB378C">
        <w:t xml:space="preserve">and cultural </w:t>
      </w:r>
      <w:r w:rsidR="00722F24">
        <w:t>diversity</w:t>
      </w:r>
      <w:r w:rsidR="00A30D94">
        <w:t>.</w:t>
      </w:r>
      <w:r w:rsidR="00953CD8">
        <w:t xml:space="preserve"> </w:t>
      </w:r>
    </w:p>
    <w:p w14:paraId="3C6D7EA5" w14:textId="37707386" w:rsidR="00C257CE" w:rsidRPr="00F475B3" w:rsidRDefault="00953CD8" w:rsidP="00712C4F">
      <w:pPr>
        <w:pStyle w:val="ListParagraph"/>
        <w:numPr>
          <w:ilvl w:val="0"/>
          <w:numId w:val="14"/>
        </w:numPr>
        <w:rPr>
          <w:i/>
        </w:rPr>
      </w:pPr>
      <w:r w:rsidRPr="00F475B3">
        <w:rPr>
          <w:i/>
        </w:rPr>
        <w:t>Examine</w:t>
      </w:r>
      <w:r w:rsidR="00BE1A52">
        <w:rPr>
          <w:i/>
        </w:rPr>
        <w:t xml:space="preserve"> and redress</w:t>
      </w:r>
      <w:r w:rsidRPr="00F475B3">
        <w:rPr>
          <w:i/>
        </w:rPr>
        <w:t xml:space="preserve"> the legacy of historic and ongoing experience of </w:t>
      </w:r>
      <w:r w:rsidR="00BD32A5">
        <w:rPr>
          <w:i/>
        </w:rPr>
        <w:t xml:space="preserve">white </w:t>
      </w:r>
      <w:r w:rsidR="00722F24">
        <w:rPr>
          <w:i/>
        </w:rPr>
        <w:t xml:space="preserve">body </w:t>
      </w:r>
      <w:r w:rsidR="00BD32A5">
        <w:rPr>
          <w:i/>
        </w:rPr>
        <w:t>supremacy and normative whiteness in our diocese</w:t>
      </w:r>
    </w:p>
    <w:p w14:paraId="538B02E2" w14:textId="79B3B7E4" w:rsidR="00C257CE" w:rsidRPr="00F475B3" w:rsidRDefault="00C257CE" w:rsidP="00712C4F">
      <w:pPr>
        <w:pStyle w:val="ListParagraph"/>
        <w:numPr>
          <w:ilvl w:val="0"/>
          <w:numId w:val="15"/>
        </w:numPr>
        <w:rPr>
          <w:i/>
        </w:rPr>
      </w:pPr>
      <w:r w:rsidRPr="00F475B3">
        <w:rPr>
          <w:i/>
        </w:rPr>
        <w:t>We want Diversity</w:t>
      </w:r>
      <w:r w:rsidR="00722F24">
        <w:rPr>
          <w:i/>
        </w:rPr>
        <w:t>, inclusion,</w:t>
      </w:r>
      <w:r w:rsidR="00BD32A5">
        <w:rPr>
          <w:i/>
        </w:rPr>
        <w:t xml:space="preserve"> and belonging</w:t>
      </w:r>
      <w:r w:rsidRPr="00F475B3">
        <w:rPr>
          <w:i/>
        </w:rPr>
        <w:t xml:space="preserve"> to be a natural part of wha</w:t>
      </w:r>
      <w:r w:rsidR="00D75E48">
        <w:rPr>
          <w:i/>
        </w:rPr>
        <w:t>t we do – firmly embedded in diocesan</w:t>
      </w:r>
      <w:r w:rsidRPr="00F475B3">
        <w:rPr>
          <w:i/>
        </w:rPr>
        <w:t xml:space="preserve"> culture</w:t>
      </w:r>
    </w:p>
    <w:p w14:paraId="7E67C5EE" w14:textId="6E213FC8" w:rsidR="008A04A1" w:rsidRDefault="008A04A1" w:rsidP="004A1341"/>
    <w:p w14:paraId="0C98D378" w14:textId="77777777" w:rsidR="008A04A1" w:rsidRDefault="008A04A1" w:rsidP="004A1341"/>
    <w:p w14:paraId="5A030CE6" w14:textId="4C04E96E" w:rsidR="00A25EA0" w:rsidRDefault="00A25EA0" w:rsidP="00A25EA0">
      <w:pPr>
        <w:rPr>
          <w:b/>
          <w:bCs/>
        </w:rPr>
      </w:pPr>
      <w:r>
        <w:rPr>
          <w:b/>
          <w:bCs/>
        </w:rPr>
        <w:t>Key Priorit</w:t>
      </w:r>
      <w:r w:rsidR="00DB1D5B">
        <w:rPr>
          <w:b/>
          <w:bCs/>
        </w:rPr>
        <w:t>y areas</w:t>
      </w:r>
      <w:r>
        <w:rPr>
          <w:b/>
          <w:bCs/>
        </w:rPr>
        <w:t>:</w:t>
      </w:r>
    </w:p>
    <w:p w14:paraId="5D34970B" w14:textId="77777777" w:rsidR="00A25EA0" w:rsidRDefault="00A25EA0" w:rsidP="00A25EA0">
      <w:pPr>
        <w:rPr>
          <w:b/>
          <w:bCs/>
        </w:rPr>
      </w:pPr>
    </w:p>
    <w:p w14:paraId="3B061F84" w14:textId="1604A5FE" w:rsidR="00A30D94" w:rsidRDefault="001E0396" w:rsidP="000B0B9C">
      <w:pPr>
        <w:pStyle w:val="ListParagraph"/>
        <w:numPr>
          <w:ilvl w:val="0"/>
          <w:numId w:val="9"/>
        </w:numPr>
      </w:pPr>
      <w:r>
        <w:t xml:space="preserve">While our aspiration is to transform all aspects of diocesan life, we recognise the need to </w:t>
      </w:r>
      <w:r w:rsidR="001361FD">
        <w:t xml:space="preserve">frame our strategy around a number of priority areas where we hope to see convincing and </w:t>
      </w:r>
      <w:r w:rsidR="002260F4">
        <w:t>decisive change</w:t>
      </w:r>
      <w:r w:rsidR="00140DD4">
        <w:t xml:space="preserve"> in policies, practices, proce</w:t>
      </w:r>
      <w:r w:rsidR="003B1B1A">
        <w:t>dures</w:t>
      </w:r>
      <w:r w:rsidR="000B0B9C">
        <w:t>, and people so that ethnic and cultural diversity become a normative experience and expectation for all.</w:t>
      </w:r>
    </w:p>
    <w:p w14:paraId="55974511" w14:textId="09BC733C" w:rsidR="002E393C" w:rsidRDefault="000B0B9C" w:rsidP="00EE4923">
      <w:pPr>
        <w:pStyle w:val="ListParagraph"/>
        <w:numPr>
          <w:ilvl w:val="0"/>
          <w:numId w:val="16"/>
        </w:numPr>
        <w:ind w:left="1080"/>
      </w:pPr>
      <w:r>
        <w:rPr>
          <w:i/>
          <w:iCs/>
        </w:rPr>
        <w:t xml:space="preserve">Governance and leadership </w:t>
      </w:r>
      <w:r w:rsidR="00140DD4" w:rsidRPr="000B0B9C">
        <w:rPr>
          <w:i/>
          <w:iCs/>
        </w:rPr>
        <w:t>Boards &amp; Committee</w:t>
      </w:r>
    </w:p>
    <w:p w14:paraId="15A50472" w14:textId="652352E4" w:rsidR="002E393C" w:rsidRDefault="00140DD4" w:rsidP="00EE4923">
      <w:pPr>
        <w:pStyle w:val="ListParagraph"/>
        <w:numPr>
          <w:ilvl w:val="0"/>
          <w:numId w:val="16"/>
        </w:numPr>
        <w:ind w:left="1080"/>
      </w:pPr>
      <w:r w:rsidRPr="00EE4923">
        <w:rPr>
          <w:i/>
          <w:iCs/>
        </w:rPr>
        <w:t>Vocations</w:t>
      </w:r>
      <w:r w:rsidR="00EE4923" w:rsidRPr="00EE4923">
        <w:rPr>
          <w:i/>
          <w:iCs/>
        </w:rPr>
        <w:t xml:space="preserve"> to lay and ordained ministry</w:t>
      </w:r>
    </w:p>
    <w:p w14:paraId="2389281B" w14:textId="297401CF" w:rsidR="00635379" w:rsidRDefault="00EE4923" w:rsidP="00EE4923">
      <w:pPr>
        <w:pStyle w:val="ListParagraph"/>
        <w:numPr>
          <w:ilvl w:val="0"/>
          <w:numId w:val="16"/>
        </w:numPr>
        <w:ind w:left="1080"/>
      </w:pPr>
      <w:r>
        <w:rPr>
          <w:i/>
          <w:iCs/>
        </w:rPr>
        <w:t>Ministry</w:t>
      </w:r>
      <w:r w:rsidR="00761110" w:rsidRPr="00B34238">
        <w:rPr>
          <w:i/>
          <w:iCs/>
        </w:rPr>
        <w:t xml:space="preserve"> deployment</w:t>
      </w:r>
      <w:r>
        <w:rPr>
          <w:i/>
          <w:iCs/>
        </w:rPr>
        <w:t xml:space="preserve"> (lay and ordained)</w:t>
      </w:r>
    </w:p>
    <w:p w14:paraId="167B76B8" w14:textId="30217C21" w:rsidR="002E393C" w:rsidRDefault="00EE4923" w:rsidP="00EE4923">
      <w:pPr>
        <w:pStyle w:val="ListParagraph"/>
        <w:numPr>
          <w:ilvl w:val="0"/>
          <w:numId w:val="16"/>
        </w:numPr>
        <w:ind w:left="1080"/>
      </w:pPr>
      <w:r w:rsidRPr="00EE4923">
        <w:rPr>
          <w:i/>
        </w:rPr>
        <w:t xml:space="preserve">Deployment of resources especially in areas of suppressed abundance (Multiple </w:t>
      </w:r>
      <w:r w:rsidR="00635379" w:rsidRPr="00EE4923">
        <w:rPr>
          <w:i/>
        </w:rPr>
        <w:t>Deprivation</w:t>
      </w:r>
      <w:r w:rsidRPr="00EE4923">
        <w:rPr>
          <w:i/>
        </w:rPr>
        <w:t xml:space="preserve"> Areas) </w:t>
      </w:r>
    </w:p>
    <w:p w14:paraId="4B6E20FA" w14:textId="4A3CB6DE" w:rsidR="002E393C" w:rsidRDefault="00EE4923" w:rsidP="00EE4923">
      <w:pPr>
        <w:pStyle w:val="ListParagraph"/>
        <w:numPr>
          <w:ilvl w:val="0"/>
          <w:numId w:val="16"/>
        </w:numPr>
        <w:ind w:left="1080"/>
      </w:pPr>
      <w:r>
        <w:rPr>
          <w:i/>
          <w:iCs/>
        </w:rPr>
        <w:t>Children, y</w:t>
      </w:r>
      <w:r w:rsidR="00F475B3">
        <w:rPr>
          <w:i/>
          <w:iCs/>
        </w:rPr>
        <w:t>oung people</w:t>
      </w:r>
      <w:r>
        <w:rPr>
          <w:i/>
          <w:iCs/>
        </w:rPr>
        <w:t xml:space="preserve"> and f</w:t>
      </w:r>
      <w:r w:rsidR="00256D8D">
        <w:rPr>
          <w:i/>
          <w:iCs/>
        </w:rPr>
        <w:t>amilies</w:t>
      </w:r>
      <w:r>
        <w:rPr>
          <w:i/>
          <w:iCs/>
        </w:rPr>
        <w:t xml:space="preserve"> in households, in schools and in churches</w:t>
      </w:r>
      <w:r w:rsidR="00F475B3">
        <w:rPr>
          <w:i/>
          <w:iCs/>
        </w:rPr>
        <w:t>:</w:t>
      </w:r>
      <w:r w:rsidR="00334AF9">
        <w:rPr>
          <w:i/>
          <w:iCs/>
        </w:rPr>
        <w:t xml:space="preserve"> </w:t>
      </w:r>
    </w:p>
    <w:p w14:paraId="7D9704EF" w14:textId="463F620A" w:rsidR="002E393C" w:rsidRDefault="00EE4923" w:rsidP="00EE4923">
      <w:pPr>
        <w:pStyle w:val="ListParagraph"/>
        <w:numPr>
          <w:ilvl w:val="0"/>
          <w:numId w:val="16"/>
        </w:numPr>
        <w:ind w:left="1080"/>
      </w:pPr>
      <w:r>
        <w:rPr>
          <w:i/>
          <w:iCs/>
        </w:rPr>
        <w:t xml:space="preserve">Facilitated learning and </w:t>
      </w:r>
      <w:r w:rsidR="00140DD4" w:rsidRPr="00B34238">
        <w:rPr>
          <w:i/>
          <w:iCs/>
        </w:rPr>
        <w:t>development</w:t>
      </w:r>
    </w:p>
    <w:p w14:paraId="630424E7" w14:textId="09BCBFF6" w:rsidR="00140DD4" w:rsidRDefault="00140DD4" w:rsidP="00EE4923">
      <w:pPr>
        <w:pStyle w:val="ListParagraph"/>
        <w:numPr>
          <w:ilvl w:val="0"/>
          <w:numId w:val="16"/>
        </w:numPr>
        <w:ind w:left="1080"/>
      </w:pPr>
      <w:r w:rsidRPr="00B34238">
        <w:rPr>
          <w:i/>
          <w:iCs/>
        </w:rPr>
        <w:t>Safeguarding</w:t>
      </w:r>
      <w:r w:rsidR="00EE4923">
        <w:t xml:space="preserve"> and wellbeing</w:t>
      </w:r>
    </w:p>
    <w:p w14:paraId="41E001DF" w14:textId="1426B028" w:rsidR="002260F4" w:rsidRDefault="002E393C" w:rsidP="00EE4923">
      <w:pPr>
        <w:pStyle w:val="ListParagraph"/>
        <w:numPr>
          <w:ilvl w:val="0"/>
          <w:numId w:val="16"/>
        </w:numPr>
        <w:ind w:left="1080"/>
      </w:pPr>
      <w:r w:rsidRPr="00EE4923">
        <w:rPr>
          <w:i/>
          <w:iCs/>
        </w:rPr>
        <w:t>Iconography</w:t>
      </w:r>
      <w:r w:rsidR="00EE4923">
        <w:rPr>
          <w:i/>
          <w:iCs/>
        </w:rPr>
        <w:t xml:space="preserve"> (representation and participation)</w:t>
      </w:r>
    </w:p>
    <w:p w14:paraId="63EB9B7A" w14:textId="77777777" w:rsidR="005E53FE" w:rsidRDefault="005E53FE" w:rsidP="004A1341">
      <w:pPr>
        <w:rPr>
          <w:b/>
        </w:rPr>
      </w:pPr>
    </w:p>
    <w:p w14:paraId="4E52DE19" w14:textId="77777777" w:rsidR="00824C1E" w:rsidRDefault="00824C1E" w:rsidP="004A1341">
      <w:pPr>
        <w:rPr>
          <w:b/>
        </w:rPr>
      </w:pPr>
    </w:p>
    <w:p w14:paraId="78510E4A" w14:textId="086964F6" w:rsidR="009A220F" w:rsidRDefault="009A220F" w:rsidP="004A1341">
      <w:pPr>
        <w:rPr>
          <w:b/>
        </w:rPr>
      </w:pPr>
      <w:r w:rsidRPr="003D28D4">
        <w:rPr>
          <w:b/>
        </w:rPr>
        <w:t>Key Metrics</w:t>
      </w:r>
      <w:r>
        <w:rPr>
          <w:b/>
        </w:rPr>
        <w:t>:</w:t>
      </w:r>
    </w:p>
    <w:p w14:paraId="5C559159" w14:textId="0E334469" w:rsidR="009A220F" w:rsidRDefault="009A220F" w:rsidP="004A1341">
      <w:pPr>
        <w:rPr>
          <w:b/>
        </w:rPr>
      </w:pPr>
    </w:p>
    <w:p w14:paraId="5FD43BF8" w14:textId="39154488" w:rsidR="00824C1E" w:rsidRPr="00824C1E" w:rsidRDefault="00824C1E" w:rsidP="00824C1E">
      <w:pPr>
        <w:pStyle w:val="ListParagraph"/>
        <w:numPr>
          <w:ilvl w:val="0"/>
          <w:numId w:val="9"/>
        </w:numPr>
      </w:pPr>
      <w:r>
        <w:lastRenderedPageBreak/>
        <w:t>Determinants</w:t>
      </w:r>
      <w:r w:rsidRPr="00824C1E">
        <w:t xml:space="preserve"> of change </w:t>
      </w:r>
      <w:r>
        <w:t>are not always easy to define and control. However, we want to measure and monitor the following quantitative and qualitative indicators as we assess progress in our efforts to make our diocese a safe space for all, especially those of global majority heritage:</w:t>
      </w:r>
    </w:p>
    <w:p w14:paraId="19D25CAE" w14:textId="5F3A40E8" w:rsidR="003D28D4" w:rsidRPr="003D28D4" w:rsidRDefault="00750FB0" w:rsidP="00A62E67">
      <w:pPr>
        <w:pStyle w:val="ListParagraph"/>
        <w:numPr>
          <w:ilvl w:val="0"/>
          <w:numId w:val="17"/>
        </w:numPr>
      </w:pPr>
      <w:r>
        <w:t>Proportion</w:t>
      </w:r>
      <w:r w:rsidR="009A220F" w:rsidRPr="003D28D4">
        <w:t xml:space="preserve"> of board members who are ethnically diverse.</w:t>
      </w:r>
    </w:p>
    <w:p w14:paraId="265C0FCE" w14:textId="01031DC9" w:rsidR="003D28D4" w:rsidRPr="003D28D4" w:rsidRDefault="009A220F" w:rsidP="00A62E67">
      <w:pPr>
        <w:pStyle w:val="ListParagraph"/>
        <w:numPr>
          <w:ilvl w:val="0"/>
          <w:numId w:val="17"/>
        </w:numPr>
      </w:pPr>
      <w:r w:rsidRPr="003D28D4">
        <w:t>P</w:t>
      </w:r>
      <w:r w:rsidR="00750FB0">
        <w:t>roportion</w:t>
      </w:r>
      <w:r w:rsidRPr="003D28D4">
        <w:t xml:space="preserve"> of staff members</w:t>
      </w:r>
      <w:r w:rsidR="00334AF9">
        <w:t xml:space="preserve"> and volunteers</w:t>
      </w:r>
      <w:r w:rsidRPr="003D28D4">
        <w:t>, at each level, who are</w:t>
      </w:r>
      <w:r w:rsidR="003D28D4">
        <w:t xml:space="preserve"> </w:t>
      </w:r>
      <w:r w:rsidRPr="003D28D4">
        <w:t>ethnically diverse.</w:t>
      </w:r>
    </w:p>
    <w:p w14:paraId="3520B7FA" w14:textId="0954E588" w:rsidR="003D28D4" w:rsidRPr="003D28D4" w:rsidRDefault="009A220F" w:rsidP="00A62E67">
      <w:pPr>
        <w:pStyle w:val="ListParagraph"/>
        <w:numPr>
          <w:ilvl w:val="0"/>
          <w:numId w:val="17"/>
        </w:numPr>
      </w:pPr>
      <w:r w:rsidRPr="003D28D4">
        <w:t>Number of relationships with diverse organizations</w:t>
      </w:r>
      <w:r w:rsidR="003E0922">
        <w:t>, including ecumenical partners</w:t>
      </w:r>
      <w:r w:rsidRPr="003D28D4">
        <w:t>.</w:t>
      </w:r>
    </w:p>
    <w:p w14:paraId="0EAF5AA6" w14:textId="5DC8571C" w:rsidR="003D28D4" w:rsidRPr="003D28D4" w:rsidRDefault="009A220F" w:rsidP="00A62E67">
      <w:pPr>
        <w:pStyle w:val="ListParagraph"/>
        <w:numPr>
          <w:ilvl w:val="0"/>
          <w:numId w:val="17"/>
        </w:numPr>
      </w:pPr>
      <w:r w:rsidRPr="003D28D4">
        <w:t>Number of pages (print or web) of materials</w:t>
      </w:r>
      <w:r w:rsidR="003D28D4">
        <w:t xml:space="preserve"> (stories, images, etc…)</w:t>
      </w:r>
      <w:r w:rsidRPr="003D28D4">
        <w:t xml:space="preserve"> </w:t>
      </w:r>
      <w:r w:rsidR="003D28D4">
        <w:t>displaying ethnic diversity</w:t>
      </w:r>
      <w:r w:rsidR="00334AF9">
        <w:t xml:space="preserve"> in diocesan communication</w:t>
      </w:r>
      <w:r w:rsidRPr="003D28D4">
        <w:t>.</w:t>
      </w:r>
    </w:p>
    <w:p w14:paraId="4030B652" w14:textId="328E1C52" w:rsidR="003D28D4" w:rsidRDefault="009A220F" w:rsidP="00A62E67">
      <w:pPr>
        <w:pStyle w:val="ListParagraph"/>
        <w:numPr>
          <w:ilvl w:val="0"/>
          <w:numId w:val="17"/>
        </w:numPr>
      </w:pPr>
      <w:r w:rsidRPr="003D28D4">
        <w:t>Number of board and staff training programs</w:t>
      </w:r>
      <w:r w:rsidR="003D28D4" w:rsidRPr="003D28D4">
        <w:t xml:space="preserve"> </w:t>
      </w:r>
      <w:r w:rsidRPr="003D28D4">
        <w:t>conducted.</w:t>
      </w:r>
    </w:p>
    <w:p w14:paraId="10E1509B" w14:textId="7EF21797" w:rsidR="003D28D4" w:rsidRPr="003D28D4" w:rsidRDefault="003D28D4" w:rsidP="00A62E67">
      <w:pPr>
        <w:pStyle w:val="ListParagraph"/>
        <w:numPr>
          <w:ilvl w:val="0"/>
          <w:numId w:val="17"/>
        </w:numPr>
      </w:pPr>
      <w:r>
        <w:t xml:space="preserve">Number of parishes, schools and related organisations that have </w:t>
      </w:r>
      <w:r w:rsidR="0071570C">
        <w:t>developed/</w:t>
      </w:r>
      <w:r>
        <w:t>adopted a racial equity action plan</w:t>
      </w:r>
    </w:p>
    <w:p w14:paraId="037A2DB2" w14:textId="76014FC3" w:rsidR="003D28D4" w:rsidRPr="003D28D4" w:rsidRDefault="004D1661" w:rsidP="00A62E67">
      <w:pPr>
        <w:pStyle w:val="ListParagraph"/>
        <w:numPr>
          <w:ilvl w:val="0"/>
          <w:numId w:val="17"/>
        </w:numPr>
      </w:pPr>
      <w:r>
        <w:t>Proportion</w:t>
      </w:r>
      <w:r w:rsidR="009A220F" w:rsidRPr="003D28D4">
        <w:t xml:space="preserve"> of favo</w:t>
      </w:r>
      <w:r w:rsidR="003D28D4">
        <w:t>u</w:t>
      </w:r>
      <w:r w:rsidR="009A220F" w:rsidRPr="003D28D4">
        <w:t>rable responses to evaluation surveys</w:t>
      </w:r>
      <w:r w:rsidR="003D28D4" w:rsidRPr="003D28D4">
        <w:t xml:space="preserve"> </w:t>
      </w:r>
      <w:r w:rsidR="009A220F" w:rsidRPr="003D28D4">
        <w:t xml:space="preserve">after board and staff training sessions. </w:t>
      </w:r>
    </w:p>
    <w:p w14:paraId="353CC141" w14:textId="2630A09B" w:rsidR="009A220F" w:rsidRPr="003D28D4" w:rsidRDefault="009A220F" w:rsidP="00A62E67">
      <w:pPr>
        <w:pStyle w:val="ListParagraph"/>
        <w:numPr>
          <w:ilvl w:val="0"/>
          <w:numId w:val="17"/>
        </w:numPr>
      </w:pPr>
      <w:r w:rsidRPr="003D28D4">
        <w:t xml:space="preserve">Five-year change in responses to Cultural Competence Assessment </w:t>
      </w:r>
      <w:r w:rsidR="003D28D4">
        <w:t>from a baseline to be established in 2021and reviewed annually</w:t>
      </w:r>
      <w:r w:rsidRPr="003D28D4">
        <w:t>.</w:t>
      </w:r>
    </w:p>
    <w:p w14:paraId="4CF1826D" w14:textId="77777777" w:rsidR="000A124C" w:rsidRDefault="000A124C" w:rsidP="004A1341"/>
    <w:p w14:paraId="11B2D3DD" w14:textId="77777777" w:rsidR="005E53FE" w:rsidRDefault="005E53FE" w:rsidP="00A30D94">
      <w:pPr>
        <w:rPr>
          <w:b/>
          <w:bCs/>
        </w:rPr>
      </w:pPr>
    </w:p>
    <w:p w14:paraId="3F5E48FB" w14:textId="1526EF30" w:rsidR="00A30D94" w:rsidRDefault="00E429CA" w:rsidP="00A30D94">
      <w:pPr>
        <w:rPr>
          <w:b/>
          <w:bCs/>
        </w:rPr>
      </w:pPr>
      <w:r>
        <w:rPr>
          <w:b/>
          <w:bCs/>
        </w:rPr>
        <w:t>Implementation</w:t>
      </w:r>
      <w:r w:rsidR="00A30D94">
        <w:rPr>
          <w:b/>
          <w:bCs/>
        </w:rPr>
        <w:t>:</w:t>
      </w:r>
    </w:p>
    <w:p w14:paraId="35907556" w14:textId="77777777" w:rsidR="00A30D94" w:rsidRPr="00A30D94" w:rsidRDefault="00A30D94" w:rsidP="00A30D94">
      <w:pPr>
        <w:rPr>
          <w:b/>
          <w:bCs/>
        </w:rPr>
      </w:pPr>
    </w:p>
    <w:p w14:paraId="1F22A11F" w14:textId="43D2473E" w:rsidR="00A30D94" w:rsidRDefault="00A30D94" w:rsidP="00A62E67">
      <w:pPr>
        <w:pStyle w:val="ListParagraph"/>
        <w:numPr>
          <w:ilvl w:val="0"/>
          <w:numId w:val="9"/>
        </w:numPr>
      </w:pPr>
      <w:r>
        <w:t xml:space="preserve">An organisation that fosters mutuality in belonging is one that ensures that questions of </w:t>
      </w:r>
      <w:r w:rsidR="005946D2">
        <w:t>d</w:t>
      </w:r>
      <w:r>
        <w:t xml:space="preserve">iversity and </w:t>
      </w:r>
      <w:r w:rsidR="005946D2">
        <w:t>i</w:t>
      </w:r>
      <w:r>
        <w:t>nclusion ar</w:t>
      </w:r>
      <w:r w:rsidR="007741FA">
        <w:t>e</w:t>
      </w:r>
      <w:r>
        <w:t xml:space="preserve"> the responsibility of all its members (especially those in the majority group) to contribute to generating an inclusive culture and environment.</w:t>
      </w:r>
    </w:p>
    <w:p w14:paraId="0E8BF73C" w14:textId="77777777" w:rsidR="00A30D94" w:rsidRDefault="00A30D94" w:rsidP="00A30D94"/>
    <w:p w14:paraId="3461CC65" w14:textId="0C3C532D" w:rsidR="00A30D94" w:rsidRDefault="00A30D94" w:rsidP="00A62E67">
      <w:pPr>
        <w:pStyle w:val="ListParagraph"/>
        <w:numPr>
          <w:ilvl w:val="0"/>
          <w:numId w:val="9"/>
        </w:numPr>
      </w:pPr>
      <w:r>
        <w:t>However, ultimate accounta</w:t>
      </w:r>
      <w:r w:rsidR="003E7ABA">
        <w:t>bility</w:t>
      </w:r>
      <w:r>
        <w:t xml:space="preserve"> lies with the senior leadership </w:t>
      </w:r>
      <w:r w:rsidR="00ED7DFB">
        <w:t xml:space="preserve">of the Diocese </w:t>
      </w:r>
      <w:r>
        <w:t xml:space="preserve">whose responsibility is to oversee the delivery </w:t>
      </w:r>
      <w:r w:rsidR="005946D2">
        <w:t xml:space="preserve">and implementation </w:t>
      </w:r>
      <w:r>
        <w:t>of the outlined Strategy, ensuring continuity</w:t>
      </w:r>
      <w:r w:rsidR="00C96B93">
        <w:t xml:space="preserve"> and consistency</w:t>
      </w:r>
      <w:r w:rsidR="00953CD8">
        <w:t xml:space="preserve"> (in policies, practice, processes, </w:t>
      </w:r>
      <w:r w:rsidR="00C96B93">
        <w:t xml:space="preserve">procedures </w:t>
      </w:r>
      <w:r w:rsidR="00953CD8">
        <w:t>and people)</w:t>
      </w:r>
      <w:r>
        <w:t xml:space="preserve"> where relevant, and discontinuity where necessary.</w:t>
      </w:r>
    </w:p>
    <w:p w14:paraId="33CC7428" w14:textId="77777777" w:rsidR="00A30D94" w:rsidRDefault="00A30D94" w:rsidP="00A30D94"/>
    <w:p w14:paraId="3D83C5A4" w14:textId="507D7FDD" w:rsidR="00ED7DFB" w:rsidRDefault="007741FA" w:rsidP="00ED7DFB">
      <w:pPr>
        <w:pStyle w:val="ListParagraph"/>
        <w:numPr>
          <w:ilvl w:val="0"/>
          <w:numId w:val="9"/>
        </w:numPr>
      </w:pPr>
      <w:r>
        <w:t>To that end,</w:t>
      </w:r>
      <w:r w:rsidR="00A30D94">
        <w:t xml:space="preserve"> an implementation action plan </w:t>
      </w:r>
      <w:r>
        <w:t>will need to be set up,</w:t>
      </w:r>
      <w:r w:rsidR="00A30D94">
        <w:t xml:space="preserve"> </w:t>
      </w:r>
      <w:r w:rsidR="00ED7DFB">
        <w:t xml:space="preserve">approved by the relevant diocesan bodies (Bishop’s Council) </w:t>
      </w:r>
      <w:r w:rsidR="00A30D94">
        <w:t>continually updated</w:t>
      </w:r>
      <w:r w:rsidR="0071570C">
        <w:t>,</w:t>
      </w:r>
      <w:r w:rsidR="00A30D94">
        <w:t xml:space="preserve"> and progress will be assessed </w:t>
      </w:r>
      <w:r w:rsidR="00C96B93">
        <w:t xml:space="preserve">at least quarterly </w:t>
      </w:r>
      <w:r w:rsidR="00A30D94">
        <w:t xml:space="preserve">by </w:t>
      </w:r>
      <w:r w:rsidR="00ED7DFB">
        <w:t>The Bishop leadership Team</w:t>
      </w:r>
      <w:r w:rsidR="00A30D94">
        <w:t xml:space="preserve"> and reported</w:t>
      </w:r>
      <w:r w:rsidR="00ED7DFB">
        <w:t xml:space="preserve"> annually</w:t>
      </w:r>
      <w:r w:rsidR="00A30D94">
        <w:t xml:space="preserve"> </w:t>
      </w:r>
      <w:r>
        <w:t xml:space="preserve">to </w:t>
      </w:r>
      <w:r w:rsidR="0071570C">
        <w:t xml:space="preserve">the </w:t>
      </w:r>
      <w:r>
        <w:t>B</w:t>
      </w:r>
      <w:r w:rsidR="00ED7DFB">
        <w:t>ishop’s</w:t>
      </w:r>
      <w:r>
        <w:t xml:space="preserve"> Council</w:t>
      </w:r>
      <w:r w:rsidR="00A30D94">
        <w:t>.</w:t>
      </w:r>
      <w:r w:rsidR="0038421F">
        <w:t xml:space="preserve"> </w:t>
      </w:r>
    </w:p>
    <w:p w14:paraId="3B146138" w14:textId="17E2750B" w:rsidR="0038421F" w:rsidRDefault="0038421F" w:rsidP="00A30D94"/>
    <w:p w14:paraId="65B0D659" w14:textId="0CA59EC3" w:rsidR="0038421F" w:rsidRDefault="00EA68E1" w:rsidP="00A62E67">
      <w:pPr>
        <w:pStyle w:val="ListParagraph"/>
        <w:numPr>
          <w:ilvl w:val="0"/>
          <w:numId w:val="9"/>
        </w:numPr>
      </w:pPr>
      <w:r>
        <w:t>To guarantee</w:t>
      </w:r>
      <w:r w:rsidR="0038421F">
        <w:t xml:space="preserve"> a degree of independence in our commitment to accountability, </w:t>
      </w:r>
      <w:r w:rsidR="00ED7DFB">
        <w:t xml:space="preserve">we will set </w:t>
      </w:r>
      <w:r w:rsidR="0038421F">
        <w:t xml:space="preserve">a Racial Equity Unit </w:t>
      </w:r>
      <w:r w:rsidR="00FF2333">
        <w:t xml:space="preserve">(REU) </w:t>
      </w:r>
      <w:r w:rsidR="00ED7DFB">
        <w:t>as a working group of DFEMA. This REU will be made of members of DFEMA,</w:t>
      </w:r>
      <w:r w:rsidR="0038421F">
        <w:t xml:space="preserve"> external partners</w:t>
      </w:r>
      <w:r w:rsidR="00ED7DFB">
        <w:t xml:space="preserve"> (critical friends)</w:t>
      </w:r>
      <w:r w:rsidR="0038421F">
        <w:t xml:space="preserve"> and key diocesan representatives</w:t>
      </w:r>
      <w:r w:rsidR="00FF2333">
        <w:t xml:space="preserve">. Terms of reference will need to be agreed, and suitable </w:t>
      </w:r>
      <w:r w:rsidR="00ED7DFB">
        <w:t xml:space="preserve">the RUE will need to be suitably </w:t>
      </w:r>
      <w:r w:rsidR="00FF2333">
        <w:t xml:space="preserve">resources </w:t>
      </w:r>
      <w:r w:rsidR="00ED7DFB">
        <w:t xml:space="preserve">in order to carry out its </w:t>
      </w:r>
      <w:r w:rsidR="00FF2333">
        <w:t>work effectively.</w:t>
      </w:r>
    </w:p>
    <w:p w14:paraId="477A4B36" w14:textId="39A43D58" w:rsidR="00E860CF" w:rsidRDefault="00E860CF" w:rsidP="00A30D94"/>
    <w:p w14:paraId="6CD233EE" w14:textId="5E1E803C" w:rsidR="00E860CF" w:rsidRDefault="0048111D" w:rsidP="0048111D">
      <w:pPr>
        <w:pStyle w:val="ListParagraph"/>
        <w:numPr>
          <w:ilvl w:val="0"/>
          <w:numId w:val="9"/>
        </w:numPr>
      </w:pPr>
      <w:r>
        <w:t>In order to give life and vitality to this document, and indeed, the whole process, we want to embed and embody it around a set of practices and habits (including devotional and prayer resources) that will inform our mission and ministry. Therefore, p</w:t>
      </w:r>
      <w:r w:rsidR="00E860CF">
        <w:t xml:space="preserve">articular attention needs to be given to the diffusion of this strategy at all levels of our diocesan community, especially considering how it will be </w:t>
      </w:r>
      <w:r w:rsidR="00F46B7F">
        <w:t xml:space="preserve">interpreted, </w:t>
      </w:r>
      <w:r w:rsidR="00E860CF">
        <w:t>implemented and monitored at parochial level</w:t>
      </w:r>
      <w:r>
        <w:t>, in Fresh Expression of Churches, and in our schools</w:t>
      </w:r>
      <w:r w:rsidR="00E860CF">
        <w:t>.</w:t>
      </w:r>
      <w:r>
        <w:t xml:space="preserve"> To that end we will produce prayer resources, as well as bible study material for individual or collective use across the diocese. Facilitated learning on issues of racism will also be provided across the diocese, particularly to those in leadership and </w:t>
      </w:r>
      <w:proofErr w:type="gramStart"/>
      <w:r>
        <w:t>decision making</w:t>
      </w:r>
      <w:proofErr w:type="gramEnd"/>
      <w:r>
        <w:t xml:space="preserve"> positions. Additionally, we will signpost towards existing resources to help us in our commitment to live well together (</w:t>
      </w:r>
      <w:proofErr w:type="gramStart"/>
      <w:r>
        <w:t>e.g.</w:t>
      </w:r>
      <w:proofErr w:type="gramEnd"/>
      <w:r>
        <w:t xml:space="preserve"> the </w:t>
      </w:r>
      <w:proofErr w:type="spellStart"/>
      <w:r>
        <w:t>CofE’s</w:t>
      </w:r>
      <w:proofErr w:type="spellEnd"/>
      <w:r>
        <w:t xml:space="preserve"> Pastoral Principles for living well together).</w:t>
      </w:r>
    </w:p>
    <w:p w14:paraId="26A06C28" w14:textId="7361F1E7" w:rsidR="00C81623" w:rsidRDefault="00C81623" w:rsidP="00A30D94"/>
    <w:p w14:paraId="7DF6F277" w14:textId="3928885A" w:rsidR="00A30D94" w:rsidRDefault="00A30D94" w:rsidP="00FC53F2">
      <w:pPr>
        <w:pStyle w:val="ListParagraph"/>
        <w:numPr>
          <w:ilvl w:val="0"/>
          <w:numId w:val="9"/>
        </w:numPr>
      </w:pPr>
      <w:r>
        <w:t xml:space="preserve">The implementation plan </w:t>
      </w:r>
      <w:r w:rsidR="007741FA">
        <w:t>must</w:t>
      </w:r>
      <w:r>
        <w:t xml:space="preserve"> include </w:t>
      </w:r>
      <w:r w:rsidR="00C96B93">
        <w:t xml:space="preserve">monitoring and </w:t>
      </w:r>
      <w:r>
        <w:t>measurement against the following criteria:</w:t>
      </w:r>
    </w:p>
    <w:p w14:paraId="4F7CAB7C" w14:textId="1786EFF6" w:rsidR="00A30D94" w:rsidRDefault="00A30D94" w:rsidP="007741FA">
      <w:pPr>
        <w:pStyle w:val="ListParagraph"/>
        <w:numPr>
          <w:ilvl w:val="0"/>
          <w:numId w:val="3"/>
        </w:numPr>
      </w:pPr>
      <w:r>
        <w:t xml:space="preserve">a suite of diversity statistics to be produced and analysed by HR </w:t>
      </w:r>
      <w:r w:rsidR="007741FA">
        <w:t>(</w:t>
      </w:r>
      <w:r>
        <w:t>quarterly</w:t>
      </w:r>
      <w:r w:rsidR="007741FA">
        <w:t>?)</w:t>
      </w:r>
    </w:p>
    <w:p w14:paraId="64FD6D74" w14:textId="7E10677B" w:rsidR="007741FA" w:rsidRDefault="0045692D" w:rsidP="00953CD8">
      <w:pPr>
        <w:pStyle w:val="ListParagraph"/>
        <w:numPr>
          <w:ilvl w:val="0"/>
          <w:numId w:val="3"/>
        </w:numPr>
      </w:pPr>
      <w:r>
        <w:t>racial /</w:t>
      </w:r>
      <w:r w:rsidR="00953CD8">
        <w:t>ethnicity</w:t>
      </w:r>
      <w:r w:rsidR="00A30D94">
        <w:t xml:space="preserve"> gap </w:t>
      </w:r>
      <w:r>
        <w:t xml:space="preserve">and success </w:t>
      </w:r>
      <w:r w:rsidR="00A30D94">
        <w:t>data</w:t>
      </w:r>
      <w:r w:rsidR="00953CD8">
        <w:t xml:space="preserve"> in representation </w:t>
      </w:r>
    </w:p>
    <w:p w14:paraId="2D48B504" w14:textId="77777777" w:rsidR="007741FA" w:rsidRDefault="00A30D94" w:rsidP="00A30D94">
      <w:pPr>
        <w:pStyle w:val="ListParagraph"/>
        <w:numPr>
          <w:ilvl w:val="0"/>
          <w:numId w:val="3"/>
        </w:numPr>
      </w:pPr>
      <w:r>
        <w:t>learning and development data</w:t>
      </w:r>
    </w:p>
    <w:p w14:paraId="5A90A2DD" w14:textId="77777777" w:rsidR="007741FA" w:rsidRDefault="007741FA" w:rsidP="00A30D94">
      <w:pPr>
        <w:pStyle w:val="ListParagraph"/>
        <w:numPr>
          <w:ilvl w:val="0"/>
          <w:numId w:val="3"/>
        </w:numPr>
      </w:pPr>
      <w:r>
        <w:t>Safeguarding disclosures relating to racism</w:t>
      </w:r>
    </w:p>
    <w:p w14:paraId="4DC3CAB3" w14:textId="2A07E8C0" w:rsidR="007741FA" w:rsidRDefault="00A30D94" w:rsidP="00A30D94">
      <w:pPr>
        <w:pStyle w:val="ListParagraph"/>
        <w:numPr>
          <w:ilvl w:val="0"/>
          <w:numId w:val="3"/>
        </w:numPr>
      </w:pPr>
      <w:r>
        <w:t xml:space="preserve">benchmarking against </w:t>
      </w:r>
      <w:r w:rsidR="00F46B7F">
        <w:t>both the local and national</w:t>
      </w:r>
      <w:r w:rsidR="00F46B7F" w:rsidRPr="00F46B7F">
        <w:t xml:space="preserve"> </w:t>
      </w:r>
      <w:r w:rsidR="00F46B7F">
        <w:t>contexts</w:t>
      </w:r>
    </w:p>
    <w:p w14:paraId="4991E8F4" w14:textId="19261542" w:rsidR="00A30D94" w:rsidRDefault="00A30D94" w:rsidP="00A30D94">
      <w:pPr>
        <w:pStyle w:val="ListParagraph"/>
        <w:numPr>
          <w:ilvl w:val="0"/>
          <w:numId w:val="3"/>
        </w:numPr>
      </w:pPr>
      <w:r>
        <w:t>this strategy is to be reviewed in 2023</w:t>
      </w:r>
    </w:p>
    <w:p w14:paraId="650A433D" w14:textId="70960FCB" w:rsidR="009328C5" w:rsidRDefault="009328C5" w:rsidP="009328C5"/>
    <w:sectPr w:rsidR="009328C5" w:rsidSect="003F2606">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B774" w14:textId="77777777" w:rsidR="00A14072" w:rsidRDefault="00A14072" w:rsidP="002260F4">
      <w:r>
        <w:separator/>
      </w:r>
    </w:p>
  </w:endnote>
  <w:endnote w:type="continuationSeparator" w:id="0">
    <w:p w14:paraId="405C0816" w14:textId="77777777" w:rsidR="00A14072" w:rsidRDefault="00A14072" w:rsidP="0022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81842"/>
      <w:docPartObj>
        <w:docPartGallery w:val="Page Numbers (Bottom of Page)"/>
        <w:docPartUnique/>
      </w:docPartObj>
    </w:sdtPr>
    <w:sdtEndPr>
      <w:rPr>
        <w:noProof/>
      </w:rPr>
    </w:sdtEndPr>
    <w:sdtContent>
      <w:p w14:paraId="1CB9281A" w14:textId="17C2C25D" w:rsidR="00CE1C5C" w:rsidRDefault="00CE1C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BC4B3" w14:textId="77777777" w:rsidR="0071503E" w:rsidRDefault="007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D927" w14:textId="77777777" w:rsidR="00A14072" w:rsidRDefault="00A14072" w:rsidP="002260F4">
      <w:r>
        <w:separator/>
      </w:r>
    </w:p>
  </w:footnote>
  <w:footnote w:type="continuationSeparator" w:id="0">
    <w:p w14:paraId="3B5A2102" w14:textId="77777777" w:rsidR="00A14072" w:rsidRDefault="00A14072" w:rsidP="0022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6656" w14:textId="77777777" w:rsidR="0071503E" w:rsidRDefault="0071503E" w:rsidP="00BD3EED">
    <w:pPr>
      <w:pStyle w:val="Header"/>
      <w:jc w:val="right"/>
    </w:pPr>
    <w:r>
      <w:rPr>
        <w:noProof/>
        <w:lang w:eastAsia="en-GB"/>
      </w:rPr>
      <w:drawing>
        <wp:inline distT="0" distB="0" distL="0" distR="0" wp14:anchorId="5A64B05F" wp14:editId="63CF0826">
          <wp:extent cx="977900" cy="447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053" cy="464061"/>
                  </a:xfrm>
                  <a:prstGeom prst="rect">
                    <a:avLst/>
                  </a:prstGeom>
                </pic:spPr>
              </pic:pic>
            </a:graphicData>
          </a:graphic>
        </wp:inline>
      </w:drawing>
    </w:r>
  </w:p>
  <w:p w14:paraId="4C7CA7A4" w14:textId="77777777" w:rsidR="0071503E" w:rsidRDefault="00715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F4E"/>
    <w:multiLevelType w:val="hybridMultilevel"/>
    <w:tmpl w:val="4638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50337"/>
    <w:multiLevelType w:val="hybridMultilevel"/>
    <w:tmpl w:val="F1D6523C"/>
    <w:lvl w:ilvl="0" w:tplc="0809000F">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404B5"/>
    <w:multiLevelType w:val="hybridMultilevel"/>
    <w:tmpl w:val="749C0A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E25A4B"/>
    <w:multiLevelType w:val="hybridMultilevel"/>
    <w:tmpl w:val="8DC43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F5147A"/>
    <w:multiLevelType w:val="hybridMultilevel"/>
    <w:tmpl w:val="86528D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A54871"/>
    <w:multiLevelType w:val="hybridMultilevel"/>
    <w:tmpl w:val="CD06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A2CEE"/>
    <w:multiLevelType w:val="hybridMultilevel"/>
    <w:tmpl w:val="C5C841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202B37"/>
    <w:multiLevelType w:val="hybridMultilevel"/>
    <w:tmpl w:val="5934A43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A7B3749"/>
    <w:multiLevelType w:val="hybridMultilevel"/>
    <w:tmpl w:val="4EE660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7A6217"/>
    <w:multiLevelType w:val="hybridMultilevel"/>
    <w:tmpl w:val="A2EC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B0B5B"/>
    <w:multiLevelType w:val="hybridMultilevel"/>
    <w:tmpl w:val="7BC80E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BB58F7"/>
    <w:multiLevelType w:val="hybridMultilevel"/>
    <w:tmpl w:val="6750D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D3168"/>
    <w:multiLevelType w:val="hybridMultilevel"/>
    <w:tmpl w:val="4EA2E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6A5C0D"/>
    <w:multiLevelType w:val="multilevel"/>
    <w:tmpl w:val="65B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5D5FE8"/>
    <w:multiLevelType w:val="hybridMultilevel"/>
    <w:tmpl w:val="2ED88F3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B0414B"/>
    <w:multiLevelType w:val="hybridMultilevel"/>
    <w:tmpl w:val="D8D85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D6033E"/>
    <w:multiLevelType w:val="hybridMultilevel"/>
    <w:tmpl w:val="6B18FE0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1922EE"/>
    <w:multiLevelType w:val="hybridMultilevel"/>
    <w:tmpl w:val="601A36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01E48"/>
    <w:multiLevelType w:val="hybridMultilevel"/>
    <w:tmpl w:val="E308697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4608DC"/>
    <w:multiLevelType w:val="hybridMultilevel"/>
    <w:tmpl w:val="154E9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27EEC"/>
    <w:multiLevelType w:val="hybridMultilevel"/>
    <w:tmpl w:val="CF50B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9D0342"/>
    <w:multiLevelType w:val="hybridMultilevel"/>
    <w:tmpl w:val="38744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385C40"/>
    <w:multiLevelType w:val="hybridMultilevel"/>
    <w:tmpl w:val="89EC9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D37EA1"/>
    <w:multiLevelType w:val="hybridMultilevel"/>
    <w:tmpl w:val="8B9E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419EE"/>
    <w:multiLevelType w:val="hybridMultilevel"/>
    <w:tmpl w:val="E2C6867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354A47"/>
    <w:multiLevelType w:val="hybridMultilevel"/>
    <w:tmpl w:val="C400C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950AE"/>
    <w:multiLevelType w:val="hybridMultilevel"/>
    <w:tmpl w:val="F00A3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82420"/>
    <w:multiLevelType w:val="hybridMultilevel"/>
    <w:tmpl w:val="65CCA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8F70F4"/>
    <w:multiLevelType w:val="hybridMultilevel"/>
    <w:tmpl w:val="FCF4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72DC1"/>
    <w:multiLevelType w:val="hybridMultilevel"/>
    <w:tmpl w:val="0E38CC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C7DB7"/>
    <w:multiLevelType w:val="hybridMultilevel"/>
    <w:tmpl w:val="30385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C450B9"/>
    <w:multiLevelType w:val="hybridMultilevel"/>
    <w:tmpl w:val="57909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842CB"/>
    <w:multiLevelType w:val="hybridMultilevel"/>
    <w:tmpl w:val="3A5A04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AF1DB7"/>
    <w:multiLevelType w:val="hybridMultilevel"/>
    <w:tmpl w:val="CB16955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2C40D09"/>
    <w:multiLevelType w:val="hybridMultilevel"/>
    <w:tmpl w:val="AE82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60F2E"/>
    <w:multiLevelType w:val="hybridMultilevel"/>
    <w:tmpl w:val="36EEC8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8D6176"/>
    <w:multiLevelType w:val="hybridMultilevel"/>
    <w:tmpl w:val="3EACB4E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95328AF"/>
    <w:multiLevelType w:val="hybridMultilevel"/>
    <w:tmpl w:val="F1FE4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15"/>
  </w:num>
  <w:num w:numId="4">
    <w:abstractNumId w:val="8"/>
  </w:num>
  <w:num w:numId="5">
    <w:abstractNumId w:val="13"/>
  </w:num>
  <w:num w:numId="6">
    <w:abstractNumId w:val="25"/>
  </w:num>
  <w:num w:numId="7">
    <w:abstractNumId w:val="31"/>
  </w:num>
  <w:num w:numId="8">
    <w:abstractNumId w:val="30"/>
  </w:num>
  <w:num w:numId="9">
    <w:abstractNumId w:val="19"/>
  </w:num>
  <w:num w:numId="10">
    <w:abstractNumId w:val="18"/>
  </w:num>
  <w:num w:numId="11">
    <w:abstractNumId w:val="26"/>
  </w:num>
  <w:num w:numId="12">
    <w:abstractNumId w:val="29"/>
  </w:num>
  <w:num w:numId="13">
    <w:abstractNumId w:val="9"/>
  </w:num>
  <w:num w:numId="14">
    <w:abstractNumId w:val="4"/>
  </w:num>
  <w:num w:numId="15">
    <w:abstractNumId w:val="32"/>
  </w:num>
  <w:num w:numId="16">
    <w:abstractNumId w:val="35"/>
  </w:num>
  <w:num w:numId="17">
    <w:abstractNumId w:val="24"/>
  </w:num>
  <w:num w:numId="18">
    <w:abstractNumId w:val="3"/>
  </w:num>
  <w:num w:numId="19">
    <w:abstractNumId w:val="23"/>
  </w:num>
  <w:num w:numId="20">
    <w:abstractNumId w:val="28"/>
  </w:num>
  <w:num w:numId="21">
    <w:abstractNumId w:val="37"/>
  </w:num>
  <w:num w:numId="22">
    <w:abstractNumId w:val="27"/>
  </w:num>
  <w:num w:numId="23">
    <w:abstractNumId w:val="20"/>
  </w:num>
  <w:num w:numId="24">
    <w:abstractNumId w:val="34"/>
  </w:num>
  <w:num w:numId="25">
    <w:abstractNumId w:val="2"/>
  </w:num>
  <w:num w:numId="26">
    <w:abstractNumId w:val="12"/>
  </w:num>
  <w:num w:numId="27">
    <w:abstractNumId w:val="0"/>
  </w:num>
  <w:num w:numId="28">
    <w:abstractNumId w:val="5"/>
  </w:num>
  <w:num w:numId="29">
    <w:abstractNumId w:val="6"/>
  </w:num>
  <w:num w:numId="30">
    <w:abstractNumId w:val="14"/>
  </w:num>
  <w:num w:numId="31">
    <w:abstractNumId w:val="11"/>
  </w:num>
  <w:num w:numId="32">
    <w:abstractNumId w:val="21"/>
  </w:num>
  <w:num w:numId="33">
    <w:abstractNumId w:val="36"/>
  </w:num>
  <w:num w:numId="34">
    <w:abstractNumId w:val="16"/>
  </w:num>
  <w:num w:numId="35">
    <w:abstractNumId w:val="7"/>
  </w:num>
  <w:num w:numId="36">
    <w:abstractNumId w:val="33"/>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DF"/>
    <w:rsid w:val="0000102B"/>
    <w:rsid w:val="00011C2F"/>
    <w:rsid w:val="0001358C"/>
    <w:rsid w:val="0001414B"/>
    <w:rsid w:val="000670DF"/>
    <w:rsid w:val="00070C03"/>
    <w:rsid w:val="000869D5"/>
    <w:rsid w:val="000A124C"/>
    <w:rsid w:val="000B0B9C"/>
    <w:rsid w:val="000B2218"/>
    <w:rsid w:val="000B4AD3"/>
    <w:rsid w:val="000B5E39"/>
    <w:rsid w:val="000C18F1"/>
    <w:rsid w:val="000D0FC1"/>
    <w:rsid w:val="000F09A6"/>
    <w:rsid w:val="000F7BC1"/>
    <w:rsid w:val="001000AC"/>
    <w:rsid w:val="00105E67"/>
    <w:rsid w:val="00107632"/>
    <w:rsid w:val="00123D46"/>
    <w:rsid w:val="00132938"/>
    <w:rsid w:val="00135DA2"/>
    <w:rsid w:val="00135E55"/>
    <w:rsid w:val="001361FD"/>
    <w:rsid w:val="00136AEE"/>
    <w:rsid w:val="00140DD4"/>
    <w:rsid w:val="00144FA4"/>
    <w:rsid w:val="00164F63"/>
    <w:rsid w:val="0018332D"/>
    <w:rsid w:val="00190DFA"/>
    <w:rsid w:val="00195533"/>
    <w:rsid w:val="001A5B52"/>
    <w:rsid w:val="001A6E86"/>
    <w:rsid w:val="001B3945"/>
    <w:rsid w:val="001D38BA"/>
    <w:rsid w:val="001E0396"/>
    <w:rsid w:val="001E1462"/>
    <w:rsid w:val="001E3AC0"/>
    <w:rsid w:val="001F1CEB"/>
    <w:rsid w:val="00204505"/>
    <w:rsid w:val="0021485B"/>
    <w:rsid w:val="002260F4"/>
    <w:rsid w:val="00231518"/>
    <w:rsid w:val="002475C6"/>
    <w:rsid w:val="00247A0A"/>
    <w:rsid w:val="00256D8D"/>
    <w:rsid w:val="002658D3"/>
    <w:rsid w:val="00271269"/>
    <w:rsid w:val="002945F6"/>
    <w:rsid w:val="002A190D"/>
    <w:rsid w:val="002A227A"/>
    <w:rsid w:val="002B17AA"/>
    <w:rsid w:val="002C3753"/>
    <w:rsid w:val="002C6BB8"/>
    <w:rsid w:val="002D25BD"/>
    <w:rsid w:val="002D636E"/>
    <w:rsid w:val="002D68FC"/>
    <w:rsid w:val="002E393C"/>
    <w:rsid w:val="002F7346"/>
    <w:rsid w:val="002F74BC"/>
    <w:rsid w:val="00301EEB"/>
    <w:rsid w:val="0030203B"/>
    <w:rsid w:val="00303D7C"/>
    <w:rsid w:val="0032454E"/>
    <w:rsid w:val="0033073E"/>
    <w:rsid w:val="00331CD7"/>
    <w:rsid w:val="00334AF9"/>
    <w:rsid w:val="003370A6"/>
    <w:rsid w:val="0034242F"/>
    <w:rsid w:val="0035436D"/>
    <w:rsid w:val="00354C12"/>
    <w:rsid w:val="00361F96"/>
    <w:rsid w:val="003755EA"/>
    <w:rsid w:val="00382BDE"/>
    <w:rsid w:val="0038421F"/>
    <w:rsid w:val="00386A56"/>
    <w:rsid w:val="003942E6"/>
    <w:rsid w:val="003A0970"/>
    <w:rsid w:val="003B1B1A"/>
    <w:rsid w:val="003C5967"/>
    <w:rsid w:val="003D28D4"/>
    <w:rsid w:val="003E0922"/>
    <w:rsid w:val="003E0E6C"/>
    <w:rsid w:val="003E4EAF"/>
    <w:rsid w:val="003E64D4"/>
    <w:rsid w:val="003E7ABA"/>
    <w:rsid w:val="003F2606"/>
    <w:rsid w:val="00406343"/>
    <w:rsid w:val="00421709"/>
    <w:rsid w:val="0042465A"/>
    <w:rsid w:val="00427CC2"/>
    <w:rsid w:val="004360EA"/>
    <w:rsid w:val="00442034"/>
    <w:rsid w:val="00447EC7"/>
    <w:rsid w:val="0045692D"/>
    <w:rsid w:val="00456FDF"/>
    <w:rsid w:val="00457CC4"/>
    <w:rsid w:val="004629A4"/>
    <w:rsid w:val="00470748"/>
    <w:rsid w:val="00473DC2"/>
    <w:rsid w:val="00474F7D"/>
    <w:rsid w:val="0048111D"/>
    <w:rsid w:val="004848C2"/>
    <w:rsid w:val="00486D3D"/>
    <w:rsid w:val="00492708"/>
    <w:rsid w:val="004A1341"/>
    <w:rsid w:val="004B6AF3"/>
    <w:rsid w:val="004C0683"/>
    <w:rsid w:val="004D1661"/>
    <w:rsid w:val="004D7353"/>
    <w:rsid w:val="00501121"/>
    <w:rsid w:val="00501885"/>
    <w:rsid w:val="00511EE2"/>
    <w:rsid w:val="005422B1"/>
    <w:rsid w:val="005524A5"/>
    <w:rsid w:val="00582344"/>
    <w:rsid w:val="00590AD4"/>
    <w:rsid w:val="00593EB7"/>
    <w:rsid w:val="005946D2"/>
    <w:rsid w:val="005A3288"/>
    <w:rsid w:val="005A38F1"/>
    <w:rsid w:val="005B59AE"/>
    <w:rsid w:val="005C083C"/>
    <w:rsid w:val="005D32CD"/>
    <w:rsid w:val="005E53FE"/>
    <w:rsid w:val="00601247"/>
    <w:rsid w:val="00605671"/>
    <w:rsid w:val="00624EB7"/>
    <w:rsid w:val="00632D76"/>
    <w:rsid w:val="00635379"/>
    <w:rsid w:val="006361F4"/>
    <w:rsid w:val="00653888"/>
    <w:rsid w:val="00654B5E"/>
    <w:rsid w:val="00655661"/>
    <w:rsid w:val="00661179"/>
    <w:rsid w:val="0067318D"/>
    <w:rsid w:val="00676B72"/>
    <w:rsid w:val="00684438"/>
    <w:rsid w:val="00695B71"/>
    <w:rsid w:val="006A1B17"/>
    <w:rsid w:val="006A4E18"/>
    <w:rsid w:val="006A5BB8"/>
    <w:rsid w:val="006A7428"/>
    <w:rsid w:val="006B2E3C"/>
    <w:rsid w:val="006B43D2"/>
    <w:rsid w:val="006C2FC4"/>
    <w:rsid w:val="006D293C"/>
    <w:rsid w:val="006F477D"/>
    <w:rsid w:val="006F7ADA"/>
    <w:rsid w:val="00712C4F"/>
    <w:rsid w:val="0071503E"/>
    <w:rsid w:val="0071570C"/>
    <w:rsid w:val="0071670E"/>
    <w:rsid w:val="00722F24"/>
    <w:rsid w:val="00736EBD"/>
    <w:rsid w:val="00750FB0"/>
    <w:rsid w:val="00761110"/>
    <w:rsid w:val="00763190"/>
    <w:rsid w:val="00770440"/>
    <w:rsid w:val="007741FA"/>
    <w:rsid w:val="00777658"/>
    <w:rsid w:val="007A60EB"/>
    <w:rsid w:val="007A74D6"/>
    <w:rsid w:val="007B0461"/>
    <w:rsid w:val="007C39CE"/>
    <w:rsid w:val="007F72B1"/>
    <w:rsid w:val="00811AE2"/>
    <w:rsid w:val="0082022C"/>
    <w:rsid w:val="0082086F"/>
    <w:rsid w:val="00824C1E"/>
    <w:rsid w:val="00840E10"/>
    <w:rsid w:val="0084482A"/>
    <w:rsid w:val="008648C2"/>
    <w:rsid w:val="00885650"/>
    <w:rsid w:val="008945AB"/>
    <w:rsid w:val="00896704"/>
    <w:rsid w:val="008A04A1"/>
    <w:rsid w:val="008A7592"/>
    <w:rsid w:val="008B43F4"/>
    <w:rsid w:val="008B7EFF"/>
    <w:rsid w:val="008C0302"/>
    <w:rsid w:val="008D4C8A"/>
    <w:rsid w:val="008E59C2"/>
    <w:rsid w:val="008E5F90"/>
    <w:rsid w:val="008F2A02"/>
    <w:rsid w:val="008F7EF3"/>
    <w:rsid w:val="0090238E"/>
    <w:rsid w:val="00911CC8"/>
    <w:rsid w:val="009142AF"/>
    <w:rsid w:val="00917E5D"/>
    <w:rsid w:val="009328C5"/>
    <w:rsid w:val="00942057"/>
    <w:rsid w:val="00953CD8"/>
    <w:rsid w:val="00961322"/>
    <w:rsid w:val="009633FB"/>
    <w:rsid w:val="009658B5"/>
    <w:rsid w:val="009A220F"/>
    <w:rsid w:val="009B07CB"/>
    <w:rsid w:val="009D01EC"/>
    <w:rsid w:val="009D6F5E"/>
    <w:rsid w:val="009E376C"/>
    <w:rsid w:val="009F0557"/>
    <w:rsid w:val="009F78D2"/>
    <w:rsid w:val="00A05BE9"/>
    <w:rsid w:val="00A14072"/>
    <w:rsid w:val="00A14780"/>
    <w:rsid w:val="00A1491E"/>
    <w:rsid w:val="00A25EA0"/>
    <w:rsid w:val="00A30D94"/>
    <w:rsid w:val="00A371D7"/>
    <w:rsid w:val="00A41A99"/>
    <w:rsid w:val="00A44589"/>
    <w:rsid w:val="00A50140"/>
    <w:rsid w:val="00A5359B"/>
    <w:rsid w:val="00A54A76"/>
    <w:rsid w:val="00A558E7"/>
    <w:rsid w:val="00A6048A"/>
    <w:rsid w:val="00A62E67"/>
    <w:rsid w:val="00A635AB"/>
    <w:rsid w:val="00A66C10"/>
    <w:rsid w:val="00A8555B"/>
    <w:rsid w:val="00A91A25"/>
    <w:rsid w:val="00A95CAD"/>
    <w:rsid w:val="00AD36FB"/>
    <w:rsid w:val="00AD64C8"/>
    <w:rsid w:val="00AF528E"/>
    <w:rsid w:val="00B05525"/>
    <w:rsid w:val="00B11150"/>
    <w:rsid w:val="00B11DE3"/>
    <w:rsid w:val="00B141C4"/>
    <w:rsid w:val="00B25F33"/>
    <w:rsid w:val="00B31475"/>
    <w:rsid w:val="00B31F60"/>
    <w:rsid w:val="00B331E7"/>
    <w:rsid w:val="00B34238"/>
    <w:rsid w:val="00B357DD"/>
    <w:rsid w:val="00B43B8A"/>
    <w:rsid w:val="00B7214F"/>
    <w:rsid w:val="00B723F1"/>
    <w:rsid w:val="00B90D62"/>
    <w:rsid w:val="00B92EFF"/>
    <w:rsid w:val="00B92F3E"/>
    <w:rsid w:val="00BC2A59"/>
    <w:rsid w:val="00BC53FD"/>
    <w:rsid w:val="00BD32A5"/>
    <w:rsid w:val="00BD3EED"/>
    <w:rsid w:val="00BE1A52"/>
    <w:rsid w:val="00BE271C"/>
    <w:rsid w:val="00BF1297"/>
    <w:rsid w:val="00BF529A"/>
    <w:rsid w:val="00C05222"/>
    <w:rsid w:val="00C10F8D"/>
    <w:rsid w:val="00C20FB9"/>
    <w:rsid w:val="00C257CE"/>
    <w:rsid w:val="00C60CB9"/>
    <w:rsid w:val="00C6684E"/>
    <w:rsid w:val="00C67DB6"/>
    <w:rsid w:val="00C740C5"/>
    <w:rsid w:val="00C81623"/>
    <w:rsid w:val="00C82F02"/>
    <w:rsid w:val="00C8598B"/>
    <w:rsid w:val="00C96B93"/>
    <w:rsid w:val="00CB378C"/>
    <w:rsid w:val="00CB3F17"/>
    <w:rsid w:val="00CB4DF7"/>
    <w:rsid w:val="00CD088C"/>
    <w:rsid w:val="00CD27FF"/>
    <w:rsid w:val="00CD38B6"/>
    <w:rsid w:val="00CE13DB"/>
    <w:rsid w:val="00CE1C5C"/>
    <w:rsid w:val="00CE6FF8"/>
    <w:rsid w:val="00CE794C"/>
    <w:rsid w:val="00D05A7A"/>
    <w:rsid w:val="00D16C42"/>
    <w:rsid w:val="00D16E36"/>
    <w:rsid w:val="00D20B71"/>
    <w:rsid w:val="00D2408A"/>
    <w:rsid w:val="00D2606C"/>
    <w:rsid w:val="00D31D80"/>
    <w:rsid w:val="00D41B08"/>
    <w:rsid w:val="00D4400C"/>
    <w:rsid w:val="00D443C8"/>
    <w:rsid w:val="00D50ADF"/>
    <w:rsid w:val="00D75E48"/>
    <w:rsid w:val="00D76983"/>
    <w:rsid w:val="00D83C26"/>
    <w:rsid w:val="00D86960"/>
    <w:rsid w:val="00DB1110"/>
    <w:rsid w:val="00DB1D5B"/>
    <w:rsid w:val="00DC42A6"/>
    <w:rsid w:val="00DD2DBB"/>
    <w:rsid w:val="00DD53FF"/>
    <w:rsid w:val="00E0631D"/>
    <w:rsid w:val="00E22954"/>
    <w:rsid w:val="00E22BBF"/>
    <w:rsid w:val="00E251CF"/>
    <w:rsid w:val="00E35BA7"/>
    <w:rsid w:val="00E429CA"/>
    <w:rsid w:val="00E7192D"/>
    <w:rsid w:val="00E7572F"/>
    <w:rsid w:val="00E84F9A"/>
    <w:rsid w:val="00E85185"/>
    <w:rsid w:val="00E860CF"/>
    <w:rsid w:val="00E91EC4"/>
    <w:rsid w:val="00E94EF9"/>
    <w:rsid w:val="00E95DDD"/>
    <w:rsid w:val="00EA29DC"/>
    <w:rsid w:val="00EA328F"/>
    <w:rsid w:val="00EA68E1"/>
    <w:rsid w:val="00EB32BA"/>
    <w:rsid w:val="00EB64F8"/>
    <w:rsid w:val="00ED1EF5"/>
    <w:rsid w:val="00ED7DFB"/>
    <w:rsid w:val="00EE1099"/>
    <w:rsid w:val="00EE4923"/>
    <w:rsid w:val="00EF04A0"/>
    <w:rsid w:val="00EF0C13"/>
    <w:rsid w:val="00F06FAC"/>
    <w:rsid w:val="00F13F25"/>
    <w:rsid w:val="00F168DB"/>
    <w:rsid w:val="00F46117"/>
    <w:rsid w:val="00F46B7F"/>
    <w:rsid w:val="00F475B3"/>
    <w:rsid w:val="00F522C6"/>
    <w:rsid w:val="00F71DAC"/>
    <w:rsid w:val="00F759AF"/>
    <w:rsid w:val="00F92259"/>
    <w:rsid w:val="00FA398E"/>
    <w:rsid w:val="00FA7BDD"/>
    <w:rsid w:val="00FB1D37"/>
    <w:rsid w:val="00FB6C35"/>
    <w:rsid w:val="00FC53F2"/>
    <w:rsid w:val="00FC54ED"/>
    <w:rsid w:val="00FD1858"/>
    <w:rsid w:val="00FF1A05"/>
    <w:rsid w:val="00FF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08EE6"/>
  <w15:chartTrackingRefBased/>
  <w15:docId w15:val="{D33C046C-34EA-064F-B5E1-B06F7B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4A5"/>
    <w:pPr>
      <w:ind w:left="720"/>
      <w:contextualSpacing/>
    </w:pPr>
  </w:style>
  <w:style w:type="paragraph" w:styleId="Header">
    <w:name w:val="header"/>
    <w:basedOn w:val="Normal"/>
    <w:link w:val="HeaderChar"/>
    <w:uiPriority w:val="99"/>
    <w:unhideWhenUsed/>
    <w:rsid w:val="002260F4"/>
    <w:pPr>
      <w:tabs>
        <w:tab w:val="center" w:pos="4680"/>
        <w:tab w:val="right" w:pos="9360"/>
      </w:tabs>
    </w:pPr>
  </w:style>
  <w:style w:type="character" w:customStyle="1" w:styleId="HeaderChar">
    <w:name w:val="Header Char"/>
    <w:basedOn w:val="DefaultParagraphFont"/>
    <w:link w:val="Header"/>
    <w:uiPriority w:val="99"/>
    <w:rsid w:val="002260F4"/>
  </w:style>
  <w:style w:type="paragraph" w:styleId="Footer">
    <w:name w:val="footer"/>
    <w:basedOn w:val="Normal"/>
    <w:link w:val="FooterChar"/>
    <w:uiPriority w:val="99"/>
    <w:unhideWhenUsed/>
    <w:rsid w:val="002260F4"/>
    <w:pPr>
      <w:tabs>
        <w:tab w:val="center" w:pos="4680"/>
        <w:tab w:val="right" w:pos="9360"/>
      </w:tabs>
    </w:pPr>
  </w:style>
  <w:style w:type="character" w:customStyle="1" w:styleId="FooterChar">
    <w:name w:val="Footer Char"/>
    <w:basedOn w:val="DefaultParagraphFont"/>
    <w:link w:val="Footer"/>
    <w:uiPriority w:val="99"/>
    <w:rsid w:val="002260F4"/>
  </w:style>
  <w:style w:type="table" w:styleId="TableGrid">
    <w:name w:val="Table Grid"/>
    <w:basedOn w:val="TableNormal"/>
    <w:uiPriority w:val="39"/>
    <w:rsid w:val="0093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D088C"/>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CD088C"/>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3-Accent3">
    <w:name w:val="Grid Table 3 Accent 3"/>
    <w:basedOn w:val="TableNormal"/>
    <w:uiPriority w:val="48"/>
    <w:rsid w:val="00CD088C"/>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3-Accent4">
    <w:name w:val="Grid Table 3 Accent 4"/>
    <w:basedOn w:val="TableNormal"/>
    <w:uiPriority w:val="48"/>
    <w:rsid w:val="00CD088C"/>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3-Accent5">
    <w:name w:val="Grid Table 3 Accent 5"/>
    <w:basedOn w:val="TableNormal"/>
    <w:uiPriority w:val="48"/>
    <w:rsid w:val="00CD088C"/>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3-Accent6">
    <w:name w:val="Grid Table 3 Accent 6"/>
    <w:basedOn w:val="TableNormal"/>
    <w:uiPriority w:val="48"/>
    <w:rsid w:val="00CD088C"/>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dTable4-Accent3">
    <w:name w:val="Grid Table 4 Accent 3"/>
    <w:basedOn w:val="TableNormal"/>
    <w:uiPriority w:val="49"/>
    <w:rsid w:val="00CD088C"/>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4-Accent2">
    <w:name w:val="Grid Table 4 Accent 2"/>
    <w:basedOn w:val="TableNormal"/>
    <w:uiPriority w:val="49"/>
    <w:rsid w:val="00CD088C"/>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4-Accent1">
    <w:name w:val="Grid Table 4 Accent 1"/>
    <w:basedOn w:val="TableNormal"/>
    <w:uiPriority w:val="49"/>
    <w:rsid w:val="00CD088C"/>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5Dark-Accent4">
    <w:name w:val="Grid Table 5 Dark Accent 4"/>
    <w:basedOn w:val="TableNormal"/>
    <w:uiPriority w:val="50"/>
    <w:rsid w:val="00CD08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5Dark-Accent5">
    <w:name w:val="Grid Table 5 Dark Accent 5"/>
    <w:basedOn w:val="TableNormal"/>
    <w:uiPriority w:val="50"/>
    <w:rsid w:val="00CD08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5Dark-Accent2">
    <w:name w:val="Grid Table 5 Dark Accent 2"/>
    <w:basedOn w:val="TableNormal"/>
    <w:uiPriority w:val="50"/>
    <w:rsid w:val="00CD08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GridTable5Dark-Accent1">
    <w:name w:val="Grid Table 5 Dark Accent 1"/>
    <w:basedOn w:val="TableNormal"/>
    <w:uiPriority w:val="50"/>
    <w:rsid w:val="00CD08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3">
    <w:name w:val="Grid Table 3"/>
    <w:basedOn w:val="TableNormal"/>
    <w:uiPriority w:val="48"/>
    <w:rsid w:val="00CD08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88C"/>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2-Accent6">
    <w:name w:val="Grid Table 2 Accent 6"/>
    <w:basedOn w:val="TableNormal"/>
    <w:uiPriority w:val="47"/>
    <w:rsid w:val="00CD088C"/>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character" w:styleId="CommentReference">
    <w:name w:val="annotation reference"/>
    <w:basedOn w:val="DefaultParagraphFont"/>
    <w:uiPriority w:val="99"/>
    <w:semiHidden/>
    <w:unhideWhenUsed/>
    <w:rsid w:val="00A50140"/>
    <w:rPr>
      <w:sz w:val="16"/>
      <w:szCs w:val="16"/>
    </w:rPr>
  </w:style>
  <w:style w:type="paragraph" w:styleId="CommentText">
    <w:name w:val="annotation text"/>
    <w:basedOn w:val="Normal"/>
    <w:link w:val="CommentTextChar"/>
    <w:uiPriority w:val="99"/>
    <w:semiHidden/>
    <w:unhideWhenUsed/>
    <w:rsid w:val="00A50140"/>
    <w:rPr>
      <w:sz w:val="20"/>
      <w:szCs w:val="20"/>
    </w:rPr>
  </w:style>
  <w:style w:type="character" w:customStyle="1" w:styleId="CommentTextChar">
    <w:name w:val="Comment Text Char"/>
    <w:basedOn w:val="DefaultParagraphFont"/>
    <w:link w:val="CommentText"/>
    <w:uiPriority w:val="99"/>
    <w:semiHidden/>
    <w:rsid w:val="00A50140"/>
    <w:rPr>
      <w:sz w:val="20"/>
      <w:szCs w:val="20"/>
    </w:rPr>
  </w:style>
  <w:style w:type="paragraph" w:styleId="CommentSubject">
    <w:name w:val="annotation subject"/>
    <w:basedOn w:val="CommentText"/>
    <w:next w:val="CommentText"/>
    <w:link w:val="CommentSubjectChar"/>
    <w:uiPriority w:val="99"/>
    <w:semiHidden/>
    <w:unhideWhenUsed/>
    <w:rsid w:val="00A50140"/>
    <w:rPr>
      <w:b/>
      <w:bCs/>
    </w:rPr>
  </w:style>
  <w:style w:type="character" w:customStyle="1" w:styleId="CommentSubjectChar">
    <w:name w:val="Comment Subject Char"/>
    <w:basedOn w:val="CommentTextChar"/>
    <w:link w:val="CommentSubject"/>
    <w:uiPriority w:val="99"/>
    <w:semiHidden/>
    <w:rsid w:val="00A50140"/>
    <w:rPr>
      <w:b/>
      <w:bCs/>
      <w:sz w:val="20"/>
      <w:szCs w:val="20"/>
    </w:rPr>
  </w:style>
  <w:style w:type="paragraph" w:styleId="BalloonText">
    <w:name w:val="Balloon Text"/>
    <w:basedOn w:val="Normal"/>
    <w:link w:val="BalloonTextChar"/>
    <w:uiPriority w:val="99"/>
    <w:semiHidden/>
    <w:unhideWhenUsed/>
    <w:rsid w:val="00A50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40"/>
    <w:rPr>
      <w:rFonts w:ascii="Segoe UI" w:hAnsi="Segoe UI" w:cs="Segoe UI"/>
      <w:sz w:val="18"/>
      <w:szCs w:val="18"/>
    </w:rPr>
  </w:style>
  <w:style w:type="paragraph" w:styleId="FootnoteText">
    <w:name w:val="footnote text"/>
    <w:basedOn w:val="Normal"/>
    <w:link w:val="FootnoteTextChar"/>
    <w:uiPriority w:val="99"/>
    <w:semiHidden/>
    <w:unhideWhenUsed/>
    <w:rsid w:val="00123D46"/>
    <w:rPr>
      <w:sz w:val="20"/>
      <w:szCs w:val="20"/>
    </w:rPr>
  </w:style>
  <w:style w:type="character" w:customStyle="1" w:styleId="FootnoteTextChar">
    <w:name w:val="Footnote Text Char"/>
    <w:basedOn w:val="DefaultParagraphFont"/>
    <w:link w:val="FootnoteText"/>
    <w:uiPriority w:val="99"/>
    <w:semiHidden/>
    <w:rsid w:val="00123D46"/>
    <w:rPr>
      <w:sz w:val="20"/>
      <w:szCs w:val="20"/>
    </w:rPr>
  </w:style>
  <w:style w:type="character" w:styleId="FootnoteReference">
    <w:name w:val="footnote reference"/>
    <w:basedOn w:val="DefaultParagraphFont"/>
    <w:uiPriority w:val="99"/>
    <w:semiHidden/>
    <w:unhideWhenUsed/>
    <w:rsid w:val="00123D46"/>
    <w:rPr>
      <w:vertAlign w:val="superscript"/>
    </w:rPr>
  </w:style>
  <w:style w:type="paragraph" w:styleId="NormalWeb">
    <w:name w:val="Normal (Web)"/>
    <w:basedOn w:val="Normal"/>
    <w:uiPriority w:val="99"/>
    <w:unhideWhenUsed/>
    <w:rsid w:val="00BD3EED"/>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A7592"/>
    <w:rPr>
      <w:sz w:val="22"/>
      <w:szCs w:val="22"/>
    </w:rPr>
  </w:style>
  <w:style w:type="character" w:styleId="Hyperlink">
    <w:name w:val="Hyperlink"/>
    <w:basedOn w:val="DefaultParagraphFont"/>
    <w:uiPriority w:val="99"/>
    <w:unhideWhenUsed/>
    <w:rsid w:val="008A7592"/>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62">
      <w:bodyDiv w:val="1"/>
      <w:marLeft w:val="0"/>
      <w:marRight w:val="0"/>
      <w:marTop w:val="0"/>
      <w:marBottom w:val="0"/>
      <w:divBdr>
        <w:top w:val="none" w:sz="0" w:space="0" w:color="auto"/>
        <w:left w:val="none" w:sz="0" w:space="0" w:color="auto"/>
        <w:bottom w:val="none" w:sz="0" w:space="0" w:color="auto"/>
        <w:right w:val="none" w:sz="0" w:space="0" w:color="auto"/>
      </w:divBdr>
    </w:div>
    <w:div w:id="152257989">
      <w:bodyDiv w:val="1"/>
      <w:marLeft w:val="0"/>
      <w:marRight w:val="0"/>
      <w:marTop w:val="0"/>
      <w:marBottom w:val="0"/>
      <w:divBdr>
        <w:top w:val="none" w:sz="0" w:space="0" w:color="auto"/>
        <w:left w:val="none" w:sz="0" w:space="0" w:color="auto"/>
        <w:bottom w:val="none" w:sz="0" w:space="0" w:color="auto"/>
        <w:right w:val="none" w:sz="0" w:space="0" w:color="auto"/>
      </w:divBdr>
    </w:div>
    <w:div w:id="334265529">
      <w:bodyDiv w:val="1"/>
      <w:marLeft w:val="0"/>
      <w:marRight w:val="0"/>
      <w:marTop w:val="0"/>
      <w:marBottom w:val="0"/>
      <w:divBdr>
        <w:top w:val="none" w:sz="0" w:space="0" w:color="auto"/>
        <w:left w:val="none" w:sz="0" w:space="0" w:color="auto"/>
        <w:bottom w:val="none" w:sz="0" w:space="0" w:color="auto"/>
        <w:right w:val="none" w:sz="0" w:space="0" w:color="auto"/>
      </w:divBdr>
    </w:div>
    <w:div w:id="545025261">
      <w:bodyDiv w:val="1"/>
      <w:marLeft w:val="0"/>
      <w:marRight w:val="0"/>
      <w:marTop w:val="0"/>
      <w:marBottom w:val="0"/>
      <w:divBdr>
        <w:top w:val="none" w:sz="0" w:space="0" w:color="auto"/>
        <w:left w:val="none" w:sz="0" w:space="0" w:color="auto"/>
        <w:bottom w:val="none" w:sz="0" w:space="0" w:color="auto"/>
        <w:right w:val="none" w:sz="0" w:space="0" w:color="auto"/>
      </w:divBdr>
    </w:div>
    <w:div w:id="684207100">
      <w:bodyDiv w:val="1"/>
      <w:marLeft w:val="0"/>
      <w:marRight w:val="0"/>
      <w:marTop w:val="0"/>
      <w:marBottom w:val="0"/>
      <w:divBdr>
        <w:top w:val="none" w:sz="0" w:space="0" w:color="auto"/>
        <w:left w:val="none" w:sz="0" w:space="0" w:color="auto"/>
        <w:bottom w:val="none" w:sz="0" w:space="0" w:color="auto"/>
        <w:right w:val="none" w:sz="0" w:space="0" w:color="auto"/>
      </w:divBdr>
    </w:div>
    <w:div w:id="816994473">
      <w:bodyDiv w:val="1"/>
      <w:marLeft w:val="0"/>
      <w:marRight w:val="0"/>
      <w:marTop w:val="0"/>
      <w:marBottom w:val="0"/>
      <w:divBdr>
        <w:top w:val="none" w:sz="0" w:space="0" w:color="auto"/>
        <w:left w:val="none" w:sz="0" w:space="0" w:color="auto"/>
        <w:bottom w:val="none" w:sz="0" w:space="0" w:color="auto"/>
        <w:right w:val="none" w:sz="0" w:space="0" w:color="auto"/>
      </w:divBdr>
    </w:div>
    <w:div w:id="966276060">
      <w:bodyDiv w:val="1"/>
      <w:marLeft w:val="0"/>
      <w:marRight w:val="0"/>
      <w:marTop w:val="0"/>
      <w:marBottom w:val="0"/>
      <w:divBdr>
        <w:top w:val="none" w:sz="0" w:space="0" w:color="auto"/>
        <w:left w:val="none" w:sz="0" w:space="0" w:color="auto"/>
        <w:bottom w:val="none" w:sz="0" w:space="0" w:color="auto"/>
        <w:right w:val="none" w:sz="0" w:space="0" w:color="auto"/>
      </w:divBdr>
    </w:div>
    <w:div w:id="1144738987">
      <w:bodyDiv w:val="1"/>
      <w:marLeft w:val="0"/>
      <w:marRight w:val="0"/>
      <w:marTop w:val="0"/>
      <w:marBottom w:val="0"/>
      <w:divBdr>
        <w:top w:val="none" w:sz="0" w:space="0" w:color="auto"/>
        <w:left w:val="none" w:sz="0" w:space="0" w:color="auto"/>
        <w:bottom w:val="none" w:sz="0" w:space="0" w:color="auto"/>
        <w:right w:val="none" w:sz="0" w:space="0" w:color="auto"/>
      </w:divBdr>
    </w:div>
    <w:div w:id="1383094871">
      <w:bodyDiv w:val="1"/>
      <w:marLeft w:val="0"/>
      <w:marRight w:val="0"/>
      <w:marTop w:val="0"/>
      <w:marBottom w:val="0"/>
      <w:divBdr>
        <w:top w:val="none" w:sz="0" w:space="0" w:color="auto"/>
        <w:left w:val="none" w:sz="0" w:space="0" w:color="auto"/>
        <w:bottom w:val="none" w:sz="0" w:space="0" w:color="auto"/>
        <w:right w:val="none" w:sz="0" w:space="0" w:color="auto"/>
      </w:divBdr>
    </w:div>
    <w:div w:id="1803033318">
      <w:bodyDiv w:val="1"/>
      <w:marLeft w:val="0"/>
      <w:marRight w:val="0"/>
      <w:marTop w:val="0"/>
      <w:marBottom w:val="0"/>
      <w:divBdr>
        <w:top w:val="none" w:sz="0" w:space="0" w:color="auto"/>
        <w:left w:val="none" w:sz="0" w:space="0" w:color="auto"/>
        <w:bottom w:val="none" w:sz="0" w:space="0" w:color="auto"/>
        <w:right w:val="none" w:sz="0" w:space="0" w:color="auto"/>
      </w:divBdr>
    </w:div>
    <w:div w:id="1855024844">
      <w:bodyDiv w:val="1"/>
      <w:marLeft w:val="0"/>
      <w:marRight w:val="0"/>
      <w:marTop w:val="0"/>
      <w:marBottom w:val="0"/>
      <w:divBdr>
        <w:top w:val="none" w:sz="0" w:space="0" w:color="auto"/>
        <w:left w:val="none" w:sz="0" w:space="0" w:color="auto"/>
        <w:bottom w:val="none" w:sz="0" w:space="0" w:color="auto"/>
        <w:right w:val="none" w:sz="0" w:space="0" w:color="auto"/>
      </w:divBdr>
    </w:div>
    <w:div w:id="19407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C877-18D9-4946-96FB-196343F0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Lusa Nsenga-Ngoy</dc:creator>
  <cp:keywords/>
  <dc:description/>
  <cp:lastModifiedBy>John Griffin</cp:lastModifiedBy>
  <cp:revision>2</cp:revision>
  <dcterms:created xsi:type="dcterms:W3CDTF">2021-04-21T08:38:00Z</dcterms:created>
  <dcterms:modified xsi:type="dcterms:W3CDTF">2021-04-21T08:38:00Z</dcterms:modified>
</cp:coreProperties>
</file>