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CBFCE" w14:textId="77777777" w:rsidR="00700433" w:rsidRPr="00AB5BBB" w:rsidRDefault="00700433" w:rsidP="003B77FB">
      <w:pPr>
        <w:jc w:val="both"/>
        <w:rPr>
          <w:rFonts w:ascii="Arial" w:eastAsia="Times New Roman" w:hAnsi="Arial" w:cs="Arial"/>
          <w:color w:val="000000" w:themeColor="text1"/>
          <w:sz w:val="23"/>
          <w:szCs w:val="23"/>
          <w:shd w:val="clear" w:color="auto" w:fill="FFFFFF"/>
        </w:rPr>
      </w:pPr>
    </w:p>
    <w:p w14:paraId="22A78966" w14:textId="2B699155" w:rsidR="00700433" w:rsidRPr="00AB5BBB" w:rsidRDefault="00700433" w:rsidP="003B77FB">
      <w:pPr>
        <w:jc w:val="both"/>
        <w:rPr>
          <w:rFonts w:ascii="Arial" w:eastAsia="Times New Roman" w:hAnsi="Arial" w:cs="Arial"/>
          <w:color w:val="000000" w:themeColor="text1"/>
          <w:sz w:val="23"/>
          <w:szCs w:val="23"/>
          <w:shd w:val="clear" w:color="auto" w:fill="FFFFFF"/>
        </w:rPr>
      </w:pPr>
      <w:r w:rsidRPr="00AB5BBB">
        <w:rPr>
          <w:rFonts w:ascii="Arial" w:eastAsia="Times New Roman" w:hAnsi="Arial" w:cs="Arial"/>
          <w:color w:val="000000" w:themeColor="text1"/>
          <w:sz w:val="23"/>
          <w:szCs w:val="23"/>
          <w:shd w:val="clear" w:color="auto" w:fill="FFFFFF"/>
        </w:rPr>
        <w:t>The Diocesan Safeguarding Oversight Group (DSOG) has oversight of, and scrutinises, safeguarding strategy and arrangements in the Diocese of Leicester. It meets quarterly and brings together people from the diocese with representatives from external agencies, including children &amp; adult services, the police, the probation service, and Quetzal, a local charity for survivors of childhood abuse.</w:t>
      </w:r>
      <w:r w:rsidR="0095130A" w:rsidRPr="00AB5BBB">
        <w:rPr>
          <w:rFonts w:ascii="Arial" w:eastAsia="Times New Roman" w:hAnsi="Arial" w:cs="Arial"/>
          <w:color w:val="000000" w:themeColor="text1"/>
          <w:sz w:val="23"/>
          <w:szCs w:val="23"/>
          <w:shd w:val="clear" w:color="auto" w:fill="FFFFFF"/>
        </w:rPr>
        <w:t xml:space="preserve"> </w:t>
      </w:r>
      <w:r w:rsidRPr="00AB5BBB">
        <w:rPr>
          <w:rFonts w:ascii="Arial" w:eastAsia="Times New Roman" w:hAnsi="Arial" w:cs="Arial"/>
          <w:color w:val="000000" w:themeColor="text1"/>
          <w:sz w:val="23"/>
          <w:szCs w:val="23"/>
          <w:shd w:val="clear" w:color="auto" w:fill="FFFFFF"/>
        </w:rPr>
        <w:t>DSOG is chaired by Adrienne Plunkett, a social worker with a background in Children’s Services,</w:t>
      </w:r>
      <w:r w:rsidR="003B77FB" w:rsidRPr="00AB5BBB">
        <w:rPr>
          <w:rFonts w:ascii="Arial" w:eastAsia="Times New Roman" w:hAnsi="Arial" w:cs="Arial"/>
          <w:color w:val="000000" w:themeColor="text1"/>
          <w:sz w:val="23"/>
          <w:szCs w:val="23"/>
          <w:shd w:val="clear" w:color="auto" w:fill="FFFFFF"/>
        </w:rPr>
        <w:t xml:space="preserve"> </w:t>
      </w:r>
      <w:r w:rsidRPr="00AB5BBB">
        <w:rPr>
          <w:rFonts w:ascii="Arial" w:eastAsia="Times New Roman" w:hAnsi="Arial" w:cs="Arial"/>
          <w:color w:val="000000" w:themeColor="text1"/>
          <w:sz w:val="23"/>
          <w:szCs w:val="23"/>
          <w:shd w:val="clear" w:color="auto" w:fill="FFFFFF"/>
        </w:rPr>
        <w:t>as a practitioner and manager, and experience of conducting Local Child Safeguarding Practice Reviews with Safeguarding Partnerships across the country.</w:t>
      </w:r>
    </w:p>
    <w:p w14:paraId="16207F98" w14:textId="77777777" w:rsidR="00AF2682" w:rsidRPr="00AB5BBB" w:rsidRDefault="00AF2682" w:rsidP="003B77FB">
      <w:pPr>
        <w:jc w:val="both"/>
        <w:rPr>
          <w:rFonts w:ascii="Arial" w:hAnsi="Arial" w:cs="Arial"/>
          <w:sz w:val="23"/>
          <w:szCs w:val="23"/>
        </w:rPr>
      </w:pPr>
    </w:p>
    <w:p w14:paraId="55897E01" w14:textId="2BA5B98C" w:rsidR="003B77FB" w:rsidRPr="00AB5BBB" w:rsidRDefault="00700433" w:rsidP="003B77FB">
      <w:pPr>
        <w:jc w:val="both"/>
        <w:rPr>
          <w:rFonts w:ascii="Arial" w:eastAsia="Times New Roman" w:hAnsi="Arial" w:cs="Arial"/>
          <w:color w:val="000000" w:themeColor="text1"/>
          <w:spacing w:val="3"/>
          <w:sz w:val="23"/>
          <w:szCs w:val="23"/>
          <w:shd w:val="clear" w:color="auto" w:fill="FFFFFF"/>
        </w:rPr>
      </w:pPr>
      <w:r w:rsidRPr="00AB5BBB">
        <w:rPr>
          <w:rFonts w:ascii="Arial" w:hAnsi="Arial" w:cs="Arial"/>
          <w:sz w:val="23"/>
          <w:szCs w:val="23"/>
        </w:rPr>
        <w:t xml:space="preserve">At its meeting on </w:t>
      </w:r>
      <w:r w:rsidRPr="00AB5BBB">
        <w:rPr>
          <w:rFonts w:ascii="Arial" w:hAnsi="Arial" w:cs="Arial"/>
          <w:b/>
          <w:bCs/>
          <w:sz w:val="23"/>
          <w:szCs w:val="23"/>
        </w:rPr>
        <w:t>26 June, 2024</w:t>
      </w:r>
      <w:r w:rsidRPr="00AB5BBB">
        <w:rPr>
          <w:rFonts w:ascii="Arial" w:hAnsi="Arial" w:cs="Arial"/>
          <w:sz w:val="23"/>
          <w:szCs w:val="23"/>
        </w:rPr>
        <w:t>, DSO</w:t>
      </w:r>
      <w:r w:rsidR="002A0096" w:rsidRPr="00AB5BBB">
        <w:rPr>
          <w:rFonts w:ascii="Arial" w:hAnsi="Arial" w:cs="Arial"/>
          <w:sz w:val="23"/>
          <w:szCs w:val="23"/>
        </w:rPr>
        <w:t xml:space="preserve">G </w:t>
      </w:r>
      <w:r w:rsidRPr="00AB5BBB">
        <w:rPr>
          <w:rFonts w:ascii="Arial" w:hAnsi="Arial" w:cs="Arial"/>
          <w:color w:val="000000" w:themeColor="text1"/>
          <w:sz w:val="23"/>
          <w:szCs w:val="23"/>
        </w:rPr>
        <w:t>heard from Revd Barry Hill, the Diocese’s Strategy Development Enabler</w:t>
      </w:r>
      <w:r w:rsidR="00A86EBC" w:rsidRPr="00AB5BBB">
        <w:rPr>
          <w:rFonts w:ascii="Arial" w:hAnsi="Arial" w:cs="Arial"/>
          <w:color w:val="000000" w:themeColor="text1"/>
          <w:sz w:val="23"/>
          <w:szCs w:val="23"/>
        </w:rPr>
        <w:t>,</w:t>
      </w:r>
      <w:r w:rsidR="00A846DC" w:rsidRPr="00AB5BBB">
        <w:rPr>
          <w:rFonts w:ascii="Arial" w:hAnsi="Arial" w:cs="Arial"/>
          <w:color w:val="000000" w:themeColor="text1"/>
          <w:sz w:val="23"/>
          <w:szCs w:val="23"/>
        </w:rPr>
        <w:t xml:space="preserve"> and Matt Long, </w:t>
      </w:r>
      <w:r w:rsidR="0015123A" w:rsidRPr="00AB5BBB">
        <w:rPr>
          <w:rFonts w:ascii="Arial" w:hAnsi="Arial" w:cs="Arial"/>
          <w:color w:val="000000" w:themeColor="text1"/>
          <w:sz w:val="23"/>
          <w:szCs w:val="23"/>
        </w:rPr>
        <w:t>Y</w:t>
      </w:r>
      <w:r w:rsidR="00714AA0" w:rsidRPr="00AB5BBB">
        <w:rPr>
          <w:rFonts w:ascii="Arial" w:hAnsi="Arial" w:cs="Arial"/>
          <w:color w:val="000000" w:themeColor="text1"/>
          <w:sz w:val="23"/>
          <w:szCs w:val="23"/>
        </w:rPr>
        <w:t xml:space="preserve">outh </w:t>
      </w:r>
      <w:r w:rsidR="0015123A" w:rsidRPr="00AB5BBB">
        <w:rPr>
          <w:rFonts w:ascii="Arial" w:hAnsi="Arial" w:cs="Arial"/>
          <w:color w:val="000000" w:themeColor="text1"/>
          <w:sz w:val="23"/>
          <w:szCs w:val="23"/>
        </w:rPr>
        <w:t>Engagement and Interge</w:t>
      </w:r>
      <w:r w:rsidR="00714AA0" w:rsidRPr="00AB5BBB">
        <w:rPr>
          <w:rFonts w:ascii="Arial" w:hAnsi="Arial" w:cs="Arial"/>
          <w:color w:val="000000" w:themeColor="text1"/>
          <w:sz w:val="23"/>
          <w:szCs w:val="23"/>
        </w:rPr>
        <w:t>ne</w:t>
      </w:r>
      <w:r w:rsidR="0015123A" w:rsidRPr="00AB5BBB">
        <w:rPr>
          <w:rFonts w:ascii="Arial" w:hAnsi="Arial" w:cs="Arial"/>
          <w:color w:val="000000" w:themeColor="text1"/>
          <w:sz w:val="23"/>
          <w:szCs w:val="23"/>
        </w:rPr>
        <w:t>rational Communities Ena</w:t>
      </w:r>
      <w:r w:rsidR="00714AA0" w:rsidRPr="00AB5BBB">
        <w:rPr>
          <w:rFonts w:ascii="Arial" w:hAnsi="Arial" w:cs="Arial"/>
          <w:color w:val="000000" w:themeColor="text1"/>
          <w:sz w:val="23"/>
          <w:szCs w:val="23"/>
        </w:rPr>
        <w:t>b</w:t>
      </w:r>
      <w:r w:rsidR="0015123A" w:rsidRPr="00AB5BBB">
        <w:rPr>
          <w:rFonts w:ascii="Arial" w:hAnsi="Arial" w:cs="Arial"/>
          <w:color w:val="000000" w:themeColor="text1"/>
          <w:sz w:val="23"/>
          <w:szCs w:val="23"/>
        </w:rPr>
        <w:t>ler</w:t>
      </w:r>
      <w:r w:rsidR="0056225B" w:rsidRPr="00AB5BBB">
        <w:rPr>
          <w:rFonts w:ascii="Arial" w:hAnsi="Arial" w:cs="Arial"/>
          <w:color w:val="000000" w:themeColor="text1"/>
          <w:sz w:val="23"/>
          <w:szCs w:val="23"/>
        </w:rPr>
        <w:t xml:space="preserve">, </w:t>
      </w:r>
      <w:r w:rsidR="00DD0B0A" w:rsidRPr="00AB5BBB">
        <w:rPr>
          <w:rFonts w:ascii="Arial" w:hAnsi="Arial" w:cs="Arial"/>
          <w:color w:val="000000" w:themeColor="text1"/>
          <w:sz w:val="23"/>
          <w:szCs w:val="23"/>
        </w:rPr>
        <w:t>about how their work join</w:t>
      </w:r>
      <w:r w:rsidR="003D20C9" w:rsidRPr="00AB5BBB">
        <w:rPr>
          <w:rFonts w:ascii="Arial" w:hAnsi="Arial" w:cs="Arial"/>
          <w:color w:val="000000" w:themeColor="text1"/>
          <w:sz w:val="23"/>
          <w:szCs w:val="23"/>
        </w:rPr>
        <w:t>s</w:t>
      </w:r>
      <w:r w:rsidR="00DD0B0A" w:rsidRPr="00AB5BBB">
        <w:rPr>
          <w:rFonts w:ascii="Arial" w:hAnsi="Arial" w:cs="Arial"/>
          <w:color w:val="000000" w:themeColor="text1"/>
          <w:sz w:val="23"/>
          <w:szCs w:val="23"/>
        </w:rPr>
        <w:t xml:space="preserve"> up, with Matt taking the lead </w:t>
      </w:r>
      <w:r w:rsidR="006620C3" w:rsidRPr="00AB5BBB">
        <w:rPr>
          <w:rFonts w:ascii="Arial" w:hAnsi="Arial" w:cs="Arial"/>
          <w:color w:val="000000" w:themeColor="text1"/>
          <w:sz w:val="23"/>
          <w:szCs w:val="23"/>
        </w:rPr>
        <w:t>on</w:t>
      </w:r>
      <w:r w:rsidR="00FB7ADF" w:rsidRPr="00AB5BBB">
        <w:rPr>
          <w:rFonts w:ascii="Arial" w:hAnsi="Arial" w:cs="Arial"/>
          <w:color w:val="000000" w:themeColor="text1"/>
          <w:sz w:val="23"/>
          <w:szCs w:val="23"/>
        </w:rPr>
        <w:t xml:space="preserve"> </w:t>
      </w:r>
      <w:r w:rsidR="00E21BAF" w:rsidRPr="00AB5BBB">
        <w:rPr>
          <w:rFonts w:ascii="Arial" w:hAnsi="Arial" w:cs="Arial"/>
          <w:color w:val="000000" w:themeColor="text1"/>
          <w:sz w:val="23"/>
          <w:szCs w:val="23"/>
        </w:rPr>
        <w:t xml:space="preserve">intergenerational ministry and </w:t>
      </w:r>
      <w:r w:rsidR="00FB7ADF" w:rsidRPr="00AB5BBB">
        <w:rPr>
          <w:rFonts w:ascii="Arial" w:hAnsi="Arial" w:cs="Arial"/>
          <w:color w:val="000000" w:themeColor="text1"/>
          <w:sz w:val="23"/>
          <w:szCs w:val="23"/>
        </w:rPr>
        <w:t>Growing Faith</w:t>
      </w:r>
      <w:r w:rsidR="00DF6898" w:rsidRPr="00AB5BBB">
        <w:rPr>
          <w:rFonts w:ascii="Arial" w:hAnsi="Arial" w:cs="Arial"/>
          <w:color w:val="000000" w:themeColor="text1"/>
          <w:sz w:val="23"/>
          <w:szCs w:val="23"/>
        </w:rPr>
        <w:t>.</w:t>
      </w:r>
      <w:r w:rsidR="0006068A" w:rsidRPr="00AB5BBB">
        <w:rPr>
          <w:rFonts w:ascii="Arial" w:hAnsi="Arial" w:cs="Arial"/>
          <w:sz w:val="23"/>
          <w:szCs w:val="23"/>
        </w:rPr>
        <w:t xml:space="preserve"> </w:t>
      </w:r>
      <w:r w:rsidR="005D5251" w:rsidRPr="00AB5BBB">
        <w:rPr>
          <w:rFonts w:ascii="Arial" w:hAnsi="Arial" w:cs="Arial"/>
          <w:color w:val="000000" w:themeColor="text1"/>
          <w:sz w:val="23"/>
          <w:szCs w:val="23"/>
        </w:rPr>
        <w:t>Barry</w:t>
      </w:r>
      <w:r w:rsidR="00DD4B6D" w:rsidRPr="00AB5BBB">
        <w:rPr>
          <w:rFonts w:ascii="Arial" w:hAnsi="Arial" w:cs="Arial"/>
          <w:color w:val="000000" w:themeColor="text1"/>
          <w:sz w:val="23"/>
          <w:szCs w:val="23"/>
        </w:rPr>
        <w:t xml:space="preserve"> </w:t>
      </w:r>
      <w:r w:rsidR="00FB7ADF" w:rsidRPr="00AB5BBB">
        <w:rPr>
          <w:rFonts w:ascii="Arial" w:hAnsi="Arial" w:cs="Arial"/>
          <w:color w:val="000000" w:themeColor="text1"/>
          <w:sz w:val="23"/>
          <w:szCs w:val="23"/>
        </w:rPr>
        <w:t>emphasised</w:t>
      </w:r>
      <w:r w:rsidR="00C73065" w:rsidRPr="00AB5BBB">
        <w:rPr>
          <w:rFonts w:ascii="Arial" w:hAnsi="Arial" w:cs="Arial"/>
          <w:color w:val="000000" w:themeColor="text1"/>
          <w:sz w:val="23"/>
          <w:szCs w:val="23"/>
        </w:rPr>
        <w:t xml:space="preserve"> </w:t>
      </w:r>
      <w:r w:rsidR="00DD4B6D" w:rsidRPr="00AB5BBB">
        <w:rPr>
          <w:rFonts w:ascii="Arial" w:hAnsi="Arial" w:cs="Arial"/>
          <w:color w:val="000000" w:themeColor="text1"/>
          <w:sz w:val="23"/>
          <w:szCs w:val="23"/>
        </w:rPr>
        <w:t xml:space="preserve">how safeguarding will be at the heart of </w:t>
      </w:r>
      <w:r w:rsidR="006A4763" w:rsidRPr="00AB5BBB">
        <w:rPr>
          <w:rFonts w:ascii="Arial" w:hAnsi="Arial" w:cs="Arial"/>
          <w:color w:val="000000" w:themeColor="text1"/>
          <w:sz w:val="23"/>
          <w:szCs w:val="23"/>
        </w:rPr>
        <w:t>M</w:t>
      </w:r>
      <w:r w:rsidR="00DD4B6D" w:rsidRPr="00AB5BBB">
        <w:rPr>
          <w:rFonts w:ascii="Arial" w:hAnsi="Arial" w:cs="Arial"/>
          <w:color w:val="000000" w:themeColor="text1"/>
          <w:sz w:val="23"/>
          <w:szCs w:val="23"/>
        </w:rPr>
        <w:t>ins</w:t>
      </w:r>
      <w:r w:rsidR="00FB7ADF" w:rsidRPr="00AB5BBB">
        <w:rPr>
          <w:rFonts w:ascii="Arial" w:hAnsi="Arial" w:cs="Arial"/>
          <w:color w:val="000000" w:themeColor="text1"/>
          <w:sz w:val="23"/>
          <w:szCs w:val="23"/>
        </w:rPr>
        <w:t xml:space="preserve">ter </w:t>
      </w:r>
      <w:r w:rsidR="006A4763" w:rsidRPr="00AB5BBB">
        <w:rPr>
          <w:rFonts w:ascii="Arial" w:hAnsi="Arial" w:cs="Arial"/>
          <w:color w:val="000000" w:themeColor="text1"/>
          <w:sz w:val="23"/>
          <w:szCs w:val="23"/>
        </w:rPr>
        <w:t>C</w:t>
      </w:r>
      <w:r w:rsidR="00FB7ADF" w:rsidRPr="00AB5BBB">
        <w:rPr>
          <w:rFonts w:ascii="Arial" w:hAnsi="Arial" w:cs="Arial"/>
          <w:color w:val="000000" w:themeColor="text1"/>
          <w:sz w:val="23"/>
          <w:szCs w:val="23"/>
        </w:rPr>
        <w:t>ommunities</w:t>
      </w:r>
      <w:r w:rsidR="00C22F39" w:rsidRPr="00AB5BBB">
        <w:rPr>
          <w:rFonts w:ascii="Arial" w:hAnsi="Arial" w:cs="Arial"/>
          <w:color w:val="000000" w:themeColor="text1"/>
          <w:sz w:val="23"/>
          <w:szCs w:val="23"/>
        </w:rPr>
        <w:t xml:space="preserve">, </w:t>
      </w:r>
      <w:r w:rsidR="006A2F4F" w:rsidRPr="00AB5BBB">
        <w:rPr>
          <w:rFonts w:ascii="Arial" w:hAnsi="Arial" w:cs="Arial"/>
          <w:color w:val="000000" w:themeColor="text1"/>
          <w:sz w:val="23"/>
          <w:szCs w:val="23"/>
        </w:rPr>
        <w:t>inviting</w:t>
      </w:r>
      <w:r w:rsidR="00001759" w:rsidRPr="00AB5BBB">
        <w:rPr>
          <w:rFonts w:ascii="Arial" w:hAnsi="Arial" w:cs="Arial"/>
          <w:color w:val="000000" w:themeColor="text1"/>
          <w:sz w:val="23"/>
          <w:szCs w:val="23"/>
        </w:rPr>
        <w:t xml:space="preserve"> </w:t>
      </w:r>
      <w:r w:rsidR="002C077D" w:rsidRPr="00AB5BBB">
        <w:rPr>
          <w:rFonts w:ascii="Arial" w:hAnsi="Arial" w:cs="Arial"/>
          <w:color w:val="000000" w:themeColor="text1"/>
          <w:sz w:val="23"/>
          <w:szCs w:val="23"/>
        </w:rPr>
        <w:t xml:space="preserve">discussion around the </w:t>
      </w:r>
      <w:r w:rsidR="00001759" w:rsidRPr="00AB5BBB">
        <w:rPr>
          <w:rFonts w:ascii="Arial" w:hAnsi="Arial" w:cs="Arial"/>
          <w:color w:val="000000" w:themeColor="text1"/>
          <w:sz w:val="23"/>
          <w:szCs w:val="23"/>
        </w:rPr>
        <w:t>safeguarding role</w:t>
      </w:r>
      <w:r w:rsidR="002C077D" w:rsidRPr="00AB5BBB">
        <w:rPr>
          <w:rFonts w:ascii="Arial" w:hAnsi="Arial" w:cs="Arial"/>
          <w:color w:val="000000" w:themeColor="text1"/>
          <w:sz w:val="23"/>
          <w:szCs w:val="23"/>
        </w:rPr>
        <w:t xml:space="preserve"> and training</w:t>
      </w:r>
      <w:r w:rsidR="00AB5BBB">
        <w:rPr>
          <w:rFonts w:ascii="Arial" w:hAnsi="Arial" w:cs="Arial"/>
          <w:color w:val="000000" w:themeColor="text1"/>
          <w:sz w:val="23"/>
          <w:szCs w:val="23"/>
        </w:rPr>
        <w:t>,</w:t>
      </w:r>
      <w:r w:rsidR="002C763C" w:rsidRPr="00AB5BBB">
        <w:rPr>
          <w:rFonts w:ascii="Arial" w:hAnsi="Arial" w:cs="Arial"/>
          <w:color w:val="000000" w:themeColor="text1"/>
          <w:sz w:val="23"/>
          <w:szCs w:val="23"/>
        </w:rPr>
        <w:t xml:space="preserve"> and the need for translation</w:t>
      </w:r>
      <w:r w:rsidR="00CE6593" w:rsidRPr="00AB5BBB">
        <w:rPr>
          <w:rFonts w:ascii="Arial" w:hAnsi="Arial" w:cs="Arial"/>
          <w:color w:val="000000" w:themeColor="text1"/>
          <w:sz w:val="23"/>
          <w:szCs w:val="23"/>
        </w:rPr>
        <w:t xml:space="preserve"> across a </w:t>
      </w:r>
      <w:r w:rsidR="00AB5BBB">
        <w:rPr>
          <w:rFonts w:ascii="Arial" w:hAnsi="Arial" w:cs="Arial"/>
          <w:color w:val="000000" w:themeColor="text1"/>
          <w:sz w:val="23"/>
          <w:szCs w:val="23"/>
        </w:rPr>
        <w:t>range</w:t>
      </w:r>
      <w:r w:rsidR="00CE6593" w:rsidRPr="00AB5BBB">
        <w:rPr>
          <w:rFonts w:ascii="Arial" w:hAnsi="Arial" w:cs="Arial"/>
          <w:color w:val="000000" w:themeColor="text1"/>
          <w:sz w:val="23"/>
          <w:szCs w:val="23"/>
        </w:rPr>
        <w:t xml:space="preserve"> of languages</w:t>
      </w:r>
      <w:r w:rsidR="006A4763" w:rsidRPr="00AB5BBB">
        <w:rPr>
          <w:rFonts w:ascii="Arial" w:hAnsi="Arial" w:cs="Arial"/>
          <w:color w:val="000000" w:themeColor="text1"/>
          <w:sz w:val="23"/>
          <w:szCs w:val="23"/>
        </w:rPr>
        <w:t xml:space="preserve">. </w:t>
      </w:r>
      <w:r w:rsidR="002C763C" w:rsidRPr="00AB5BBB">
        <w:rPr>
          <w:rFonts w:ascii="Arial" w:hAnsi="Arial" w:cs="Arial"/>
          <w:color w:val="000000" w:themeColor="text1"/>
          <w:sz w:val="23"/>
          <w:szCs w:val="23"/>
        </w:rPr>
        <w:t xml:space="preserve"> </w:t>
      </w:r>
      <w:r w:rsidR="003B77FB" w:rsidRPr="00AB5BBB">
        <w:rPr>
          <w:rFonts w:ascii="Arial" w:eastAsia="Times New Roman" w:hAnsi="Arial" w:cs="Arial"/>
          <w:color w:val="000000" w:themeColor="text1"/>
          <w:spacing w:val="3"/>
          <w:sz w:val="23"/>
          <w:szCs w:val="23"/>
          <w:shd w:val="clear" w:color="auto" w:fill="FFFFFF"/>
        </w:rPr>
        <w:t>DSOG is keeping a focus on the challenging role of Parish Safeguarding Coordinators, particularly in Minster Communities</w:t>
      </w:r>
    </w:p>
    <w:p w14:paraId="7C7C5B0D" w14:textId="16B3DF02" w:rsidR="00A86EBC" w:rsidRPr="00AB5BBB" w:rsidRDefault="00001759" w:rsidP="003B77FB">
      <w:pPr>
        <w:jc w:val="both"/>
        <w:rPr>
          <w:rFonts w:ascii="Arial" w:hAnsi="Arial" w:cs="Arial"/>
          <w:color w:val="000000" w:themeColor="text1"/>
          <w:sz w:val="23"/>
          <w:szCs w:val="23"/>
        </w:rPr>
      </w:pPr>
      <w:r w:rsidRPr="00AB5BBB">
        <w:rPr>
          <w:rFonts w:ascii="Arial" w:hAnsi="Arial" w:cs="Arial"/>
          <w:color w:val="000000" w:themeColor="text1"/>
          <w:sz w:val="23"/>
          <w:szCs w:val="23"/>
        </w:rPr>
        <w:t xml:space="preserve"> </w:t>
      </w:r>
    </w:p>
    <w:p w14:paraId="5E65C39E" w14:textId="55E79802" w:rsidR="005E2219" w:rsidRPr="00AB5BBB" w:rsidRDefault="00E21BAF" w:rsidP="003B77FB">
      <w:pPr>
        <w:jc w:val="both"/>
        <w:rPr>
          <w:rFonts w:ascii="Arial" w:hAnsi="Arial" w:cs="Arial"/>
          <w:sz w:val="23"/>
          <w:szCs w:val="23"/>
        </w:rPr>
      </w:pPr>
      <w:r w:rsidRPr="00AB5BBB">
        <w:rPr>
          <w:rFonts w:ascii="Arial" w:hAnsi="Arial" w:cs="Arial"/>
          <w:color w:val="000000" w:themeColor="text1"/>
          <w:sz w:val="23"/>
          <w:szCs w:val="23"/>
        </w:rPr>
        <w:t xml:space="preserve">Matt </w:t>
      </w:r>
      <w:r w:rsidR="003B77FB" w:rsidRPr="00AB5BBB">
        <w:rPr>
          <w:rFonts w:ascii="Arial" w:hAnsi="Arial" w:cs="Arial"/>
          <w:color w:val="000000" w:themeColor="text1"/>
          <w:sz w:val="23"/>
          <w:szCs w:val="23"/>
        </w:rPr>
        <w:t>explained</w:t>
      </w:r>
      <w:r w:rsidR="0085472D" w:rsidRPr="00AB5BBB">
        <w:rPr>
          <w:rFonts w:ascii="Arial" w:hAnsi="Arial" w:cs="Arial"/>
          <w:color w:val="000000" w:themeColor="text1"/>
          <w:sz w:val="23"/>
          <w:szCs w:val="23"/>
        </w:rPr>
        <w:t xml:space="preserve"> </w:t>
      </w:r>
      <w:r w:rsidR="00E346D4" w:rsidRPr="00AB5BBB">
        <w:rPr>
          <w:rFonts w:ascii="Arial" w:hAnsi="Arial" w:cs="Arial"/>
          <w:color w:val="000000" w:themeColor="text1"/>
          <w:sz w:val="23"/>
          <w:szCs w:val="23"/>
        </w:rPr>
        <w:t>how</w:t>
      </w:r>
      <w:r w:rsidR="000033EE" w:rsidRPr="00AB5BBB">
        <w:rPr>
          <w:rFonts w:ascii="Arial" w:hAnsi="Arial" w:cs="Arial"/>
          <w:color w:val="000000" w:themeColor="text1"/>
          <w:sz w:val="23"/>
          <w:szCs w:val="23"/>
        </w:rPr>
        <w:t xml:space="preserve"> the diocese has </w:t>
      </w:r>
      <w:r w:rsidR="00001211" w:rsidRPr="00AB5BBB">
        <w:rPr>
          <w:rFonts w:ascii="Arial" w:hAnsi="Arial" w:cs="Arial"/>
          <w:color w:val="000000" w:themeColor="text1"/>
          <w:sz w:val="23"/>
          <w:szCs w:val="23"/>
        </w:rPr>
        <w:t>facilitat</w:t>
      </w:r>
      <w:r w:rsidR="003B77FB" w:rsidRPr="00AB5BBB">
        <w:rPr>
          <w:rFonts w:ascii="Arial" w:hAnsi="Arial" w:cs="Arial"/>
          <w:color w:val="000000" w:themeColor="text1"/>
          <w:sz w:val="23"/>
          <w:szCs w:val="23"/>
        </w:rPr>
        <w:t>ed</w:t>
      </w:r>
      <w:r w:rsidR="00E346D4" w:rsidRPr="00AB5BBB">
        <w:rPr>
          <w:rFonts w:ascii="Arial" w:hAnsi="Arial" w:cs="Arial"/>
          <w:color w:val="000000" w:themeColor="text1"/>
          <w:sz w:val="23"/>
          <w:szCs w:val="23"/>
        </w:rPr>
        <w:t xml:space="preserve"> ‘listening exercises’</w:t>
      </w:r>
      <w:r w:rsidR="00167B5F" w:rsidRPr="00AB5BBB">
        <w:rPr>
          <w:rFonts w:ascii="Arial" w:hAnsi="Arial" w:cs="Arial"/>
          <w:color w:val="000000" w:themeColor="text1"/>
          <w:sz w:val="23"/>
          <w:szCs w:val="23"/>
        </w:rPr>
        <w:t xml:space="preserve"> with </w:t>
      </w:r>
      <w:r w:rsidR="00313D63" w:rsidRPr="00AB5BBB">
        <w:rPr>
          <w:rFonts w:ascii="Arial" w:hAnsi="Arial" w:cs="Arial"/>
          <w:color w:val="000000" w:themeColor="text1"/>
          <w:sz w:val="23"/>
          <w:szCs w:val="23"/>
        </w:rPr>
        <w:t xml:space="preserve">increasingly </w:t>
      </w:r>
      <w:r w:rsidR="009B5D8F" w:rsidRPr="00AB5BBB">
        <w:rPr>
          <w:rFonts w:ascii="Arial" w:hAnsi="Arial" w:cs="Arial"/>
          <w:color w:val="000000" w:themeColor="text1"/>
          <w:sz w:val="23"/>
          <w:szCs w:val="23"/>
        </w:rPr>
        <w:t xml:space="preserve">diverse </w:t>
      </w:r>
      <w:r w:rsidR="00167B5F" w:rsidRPr="00AB5BBB">
        <w:rPr>
          <w:rFonts w:ascii="Arial" w:hAnsi="Arial" w:cs="Arial"/>
          <w:color w:val="000000" w:themeColor="text1"/>
          <w:sz w:val="23"/>
          <w:szCs w:val="23"/>
        </w:rPr>
        <w:t xml:space="preserve">groups of </w:t>
      </w:r>
      <w:r w:rsidR="000033EE" w:rsidRPr="00AB5BBB">
        <w:rPr>
          <w:rFonts w:ascii="Arial" w:hAnsi="Arial" w:cs="Arial"/>
          <w:color w:val="000000" w:themeColor="text1"/>
          <w:sz w:val="23"/>
          <w:szCs w:val="23"/>
        </w:rPr>
        <w:t xml:space="preserve">children and </w:t>
      </w:r>
      <w:r w:rsidR="00167B5F" w:rsidRPr="00AB5BBB">
        <w:rPr>
          <w:rFonts w:ascii="Arial" w:hAnsi="Arial" w:cs="Arial"/>
          <w:color w:val="000000" w:themeColor="text1"/>
          <w:sz w:val="23"/>
          <w:szCs w:val="23"/>
        </w:rPr>
        <w:t>young peop</w:t>
      </w:r>
      <w:r w:rsidR="000033EE" w:rsidRPr="00AB5BBB">
        <w:rPr>
          <w:rFonts w:ascii="Arial" w:hAnsi="Arial" w:cs="Arial"/>
          <w:color w:val="000000" w:themeColor="text1"/>
          <w:sz w:val="23"/>
          <w:szCs w:val="23"/>
        </w:rPr>
        <w:t>l</w:t>
      </w:r>
      <w:r w:rsidR="00167B5F" w:rsidRPr="00AB5BBB">
        <w:rPr>
          <w:rFonts w:ascii="Arial" w:hAnsi="Arial" w:cs="Arial"/>
          <w:color w:val="000000" w:themeColor="text1"/>
          <w:sz w:val="23"/>
          <w:szCs w:val="23"/>
        </w:rPr>
        <w:t xml:space="preserve">e from </w:t>
      </w:r>
      <w:r w:rsidR="000033EE" w:rsidRPr="00AB5BBB">
        <w:rPr>
          <w:rFonts w:ascii="Arial" w:hAnsi="Arial" w:cs="Arial"/>
          <w:color w:val="000000" w:themeColor="text1"/>
          <w:sz w:val="23"/>
          <w:szCs w:val="23"/>
        </w:rPr>
        <w:t xml:space="preserve">within our </w:t>
      </w:r>
      <w:r w:rsidR="000033EE" w:rsidRPr="00495B08">
        <w:rPr>
          <w:rFonts w:ascii="Arial" w:hAnsi="Arial" w:cs="Arial"/>
          <w:sz w:val="23"/>
          <w:szCs w:val="23"/>
        </w:rPr>
        <w:t>churches</w:t>
      </w:r>
      <w:r w:rsidR="00FE1286" w:rsidRPr="00495B08">
        <w:rPr>
          <w:rFonts w:ascii="Arial" w:hAnsi="Arial" w:cs="Arial"/>
          <w:sz w:val="23"/>
          <w:szCs w:val="23"/>
        </w:rPr>
        <w:t xml:space="preserve"> and</w:t>
      </w:r>
      <w:r w:rsidR="000033EE" w:rsidRPr="00495B08">
        <w:rPr>
          <w:rFonts w:ascii="Arial" w:hAnsi="Arial" w:cs="Arial"/>
          <w:sz w:val="23"/>
          <w:szCs w:val="23"/>
        </w:rPr>
        <w:t xml:space="preserve"> schools</w:t>
      </w:r>
      <w:r w:rsidR="00FE1286" w:rsidRPr="00495B08">
        <w:rPr>
          <w:rFonts w:ascii="Arial" w:hAnsi="Arial" w:cs="Arial"/>
          <w:sz w:val="23"/>
          <w:szCs w:val="23"/>
        </w:rPr>
        <w:t xml:space="preserve">, giving a voice </w:t>
      </w:r>
      <w:r w:rsidR="00665669" w:rsidRPr="00495B08">
        <w:rPr>
          <w:rFonts w:ascii="Arial" w:hAnsi="Arial" w:cs="Arial"/>
          <w:sz w:val="23"/>
          <w:szCs w:val="23"/>
        </w:rPr>
        <w:t xml:space="preserve">and choice </w:t>
      </w:r>
      <w:r w:rsidR="00FE1286" w:rsidRPr="00495B08">
        <w:rPr>
          <w:rFonts w:ascii="Arial" w:hAnsi="Arial" w:cs="Arial"/>
          <w:sz w:val="23"/>
          <w:szCs w:val="23"/>
        </w:rPr>
        <w:t>to young people across a range of subjects</w:t>
      </w:r>
      <w:r w:rsidR="00524B50" w:rsidRPr="00495B08">
        <w:rPr>
          <w:rFonts w:ascii="Arial" w:hAnsi="Arial" w:cs="Arial"/>
          <w:sz w:val="23"/>
          <w:szCs w:val="23"/>
        </w:rPr>
        <w:t>,</w:t>
      </w:r>
      <w:r w:rsidR="00665669" w:rsidRPr="00495B08">
        <w:rPr>
          <w:rFonts w:ascii="Arial" w:hAnsi="Arial" w:cs="Arial"/>
          <w:sz w:val="23"/>
          <w:szCs w:val="23"/>
        </w:rPr>
        <w:t xml:space="preserve"> </w:t>
      </w:r>
      <w:r w:rsidR="00A86EBC" w:rsidRPr="00495B08">
        <w:rPr>
          <w:rFonts w:ascii="Arial" w:hAnsi="Arial" w:cs="Arial"/>
          <w:sz w:val="23"/>
          <w:szCs w:val="23"/>
        </w:rPr>
        <w:t>including climate change</w:t>
      </w:r>
      <w:r w:rsidR="003B77FB" w:rsidRPr="00495B08">
        <w:rPr>
          <w:rFonts w:ascii="Arial" w:hAnsi="Arial" w:cs="Arial"/>
          <w:sz w:val="23"/>
          <w:szCs w:val="23"/>
        </w:rPr>
        <w:t>,</w:t>
      </w:r>
      <w:r w:rsidR="00A86EBC" w:rsidRPr="00495B08">
        <w:rPr>
          <w:rFonts w:ascii="Arial" w:hAnsi="Arial" w:cs="Arial"/>
          <w:sz w:val="23"/>
          <w:szCs w:val="23"/>
        </w:rPr>
        <w:t xml:space="preserve"> </w:t>
      </w:r>
      <w:r w:rsidR="00AB1F93" w:rsidRPr="00AB5BBB">
        <w:rPr>
          <w:rFonts w:ascii="Arial" w:hAnsi="Arial" w:cs="Arial"/>
          <w:color w:val="000000" w:themeColor="text1"/>
          <w:sz w:val="23"/>
          <w:szCs w:val="23"/>
        </w:rPr>
        <w:t xml:space="preserve">and how </w:t>
      </w:r>
      <w:r w:rsidR="00A86EBC" w:rsidRPr="00AB5BBB">
        <w:rPr>
          <w:rFonts w:ascii="Arial" w:hAnsi="Arial" w:cs="Arial"/>
          <w:color w:val="000000" w:themeColor="text1"/>
          <w:sz w:val="23"/>
          <w:szCs w:val="23"/>
        </w:rPr>
        <w:t>the Diocese has</w:t>
      </w:r>
      <w:r w:rsidR="00AB1F93" w:rsidRPr="00AB5BBB">
        <w:rPr>
          <w:rFonts w:ascii="Arial" w:hAnsi="Arial" w:cs="Arial"/>
          <w:color w:val="000000" w:themeColor="text1"/>
          <w:sz w:val="23"/>
          <w:szCs w:val="23"/>
        </w:rPr>
        <w:t xml:space="preserve"> responded to this.</w:t>
      </w:r>
      <w:r w:rsidR="00A86EBC" w:rsidRPr="00AB5BBB">
        <w:rPr>
          <w:rFonts w:ascii="Arial" w:hAnsi="Arial" w:cs="Arial"/>
          <w:color w:val="000000" w:themeColor="text1"/>
          <w:sz w:val="23"/>
          <w:szCs w:val="23"/>
        </w:rPr>
        <w:t xml:space="preserve">  </w:t>
      </w:r>
      <w:r w:rsidR="005E2219" w:rsidRPr="00AB5BBB">
        <w:rPr>
          <w:rFonts w:ascii="Arial" w:hAnsi="Arial" w:cs="Arial"/>
          <w:color w:val="000000" w:themeColor="text1"/>
          <w:sz w:val="23"/>
          <w:szCs w:val="23"/>
        </w:rPr>
        <w:t>Safeguarding</w:t>
      </w:r>
      <w:r w:rsidR="00A86EBC" w:rsidRPr="00AB5BBB">
        <w:rPr>
          <w:rFonts w:ascii="Arial" w:hAnsi="Arial" w:cs="Arial"/>
          <w:color w:val="000000" w:themeColor="text1"/>
          <w:sz w:val="23"/>
          <w:szCs w:val="23"/>
        </w:rPr>
        <w:t xml:space="preserve">, </w:t>
      </w:r>
      <w:r w:rsidR="00321358" w:rsidRPr="00AB5BBB">
        <w:rPr>
          <w:rFonts w:ascii="Arial" w:hAnsi="Arial" w:cs="Arial"/>
          <w:color w:val="000000" w:themeColor="text1"/>
          <w:sz w:val="23"/>
          <w:szCs w:val="23"/>
        </w:rPr>
        <w:t xml:space="preserve">how </w:t>
      </w:r>
      <w:r w:rsidR="008C52C2" w:rsidRPr="00AB5BBB">
        <w:rPr>
          <w:rFonts w:ascii="Arial" w:hAnsi="Arial" w:cs="Arial"/>
          <w:color w:val="000000" w:themeColor="text1"/>
          <w:sz w:val="23"/>
          <w:szCs w:val="23"/>
        </w:rPr>
        <w:t>children and young people</w:t>
      </w:r>
      <w:r w:rsidR="00321358" w:rsidRPr="00AB5BBB">
        <w:rPr>
          <w:rFonts w:ascii="Arial" w:hAnsi="Arial" w:cs="Arial"/>
          <w:color w:val="000000" w:themeColor="text1"/>
          <w:sz w:val="23"/>
          <w:szCs w:val="23"/>
        </w:rPr>
        <w:t xml:space="preserve"> can feel ‘happy, safe and supported’</w:t>
      </w:r>
      <w:r w:rsidR="00A86EBC" w:rsidRPr="00AB5BBB">
        <w:rPr>
          <w:rFonts w:ascii="Arial" w:hAnsi="Arial" w:cs="Arial"/>
          <w:color w:val="000000" w:themeColor="text1"/>
          <w:sz w:val="23"/>
          <w:szCs w:val="23"/>
        </w:rPr>
        <w:t xml:space="preserve"> in church settings,</w:t>
      </w:r>
      <w:r w:rsidR="008C52C2" w:rsidRPr="00AB5BBB">
        <w:rPr>
          <w:rFonts w:ascii="Arial" w:hAnsi="Arial" w:cs="Arial"/>
          <w:color w:val="000000" w:themeColor="text1"/>
          <w:sz w:val="23"/>
          <w:szCs w:val="23"/>
        </w:rPr>
        <w:t xml:space="preserve"> </w:t>
      </w:r>
      <w:r w:rsidR="005E2219" w:rsidRPr="00AB5BBB">
        <w:rPr>
          <w:rFonts w:ascii="Arial" w:hAnsi="Arial" w:cs="Arial"/>
          <w:color w:val="000000" w:themeColor="text1"/>
          <w:sz w:val="23"/>
          <w:szCs w:val="23"/>
        </w:rPr>
        <w:t>will be</w:t>
      </w:r>
      <w:r w:rsidR="00FF6857">
        <w:rPr>
          <w:rFonts w:ascii="Arial" w:hAnsi="Arial" w:cs="Arial"/>
          <w:color w:val="000000" w:themeColor="text1"/>
          <w:sz w:val="23"/>
          <w:szCs w:val="23"/>
        </w:rPr>
        <w:t xml:space="preserve"> among</w:t>
      </w:r>
      <w:r w:rsidR="005E2219" w:rsidRPr="00AB5BBB">
        <w:rPr>
          <w:rFonts w:ascii="Arial" w:hAnsi="Arial" w:cs="Arial"/>
          <w:color w:val="000000" w:themeColor="text1"/>
          <w:sz w:val="23"/>
          <w:szCs w:val="23"/>
        </w:rPr>
        <w:t xml:space="preserve"> </w:t>
      </w:r>
      <w:r w:rsidR="00A86EBC" w:rsidRPr="00AB5BBB">
        <w:rPr>
          <w:rFonts w:ascii="Arial" w:hAnsi="Arial" w:cs="Arial"/>
          <w:color w:val="000000" w:themeColor="text1"/>
          <w:sz w:val="23"/>
          <w:szCs w:val="23"/>
        </w:rPr>
        <w:t>the</w:t>
      </w:r>
      <w:r w:rsidR="005E2219" w:rsidRPr="00AB5BBB">
        <w:rPr>
          <w:rFonts w:ascii="Arial" w:hAnsi="Arial" w:cs="Arial"/>
          <w:color w:val="000000" w:themeColor="text1"/>
          <w:sz w:val="23"/>
          <w:szCs w:val="23"/>
        </w:rPr>
        <w:t xml:space="preserve"> </w:t>
      </w:r>
      <w:r w:rsidR="00AB5BBB">
        <w:rPr>
          <w:rFonts w:ascii="Arial" w:hAnsi="Arial" w:cs="Arial"/>
          <w:color w:val="000000" w:themeColor="text1"/>
          <w:sz w:val="23"/>
          <w:szCs w:val="23"/>
        </w:rPr>
        <w:t xml:space="preserve">next </w:t>
      </w:r>
      <w:r w:rsidR="005E2219" w:rsidRPr="00AB5BBB">
        <w:rPr>
          <w:rFonts w:ascii="Arial" w:hAnsi="Arial" w:cs="Arial"/>
          <w:color w:val="000000" w:themeColor="text1"/>
          <w:sz w:val="23"/>
          <w:szCs w:val="23"/>
        </w:rPr>
        <w:t>topic</w:t>
      </w:r>
      <w:r w:rsidR="00FF6857">
        <w:rPr>
          <w:rFonts w:ascii="Arial" w:hAnsi="Arial" w:cs="Arial"/>
          <w:color w:val="000000" w:themeColor="text1"/>
          <w:sz w:val="23"/>
          <w:szCs w:val="23"/>
        </w:rPr>
        <w:t>s</w:t>
      </w:r>
      <w:r w:rsidR="005E2219" w:rsidRPr="00AB5BBB">
        <w:rPr>
          <w:rFonts w:ascii="Arial" w:hAnsi="Arial" w:cs="Arial"/>
          <w:color w:val="000000" w:themeColor="text1"/>
          <w:sz w:val="23"/>
          <w:szCs w:val="23"/>
        </w:rPr>
        <w:t xml:space="preserve"> for discussion by the groups</w:t>
      </w:r>
      <w:r w:rsidR="00AB5BBB">
        <w:rPr>
          <w:rFonts w:ascii="Arial" w:hAnsi="Arial" w:cs="Arial"/>
          <w:color w:val="000000" w:themeColor="text1"/>
          <w:sz w:val="23"/>
          <w:szCs w:val="23"/>
        </w:rPr>
        <w:t>.</w:t>
      </w:r>
      <w:r w:rsidR="005E2219" w:rsidRPr="00AB5BBB">
        <w:rPr>
          <w:rFonts w:ascii="Arial" w:hAnsi="Arial" w:cs="Arial"/>
          <w:color w:val="000000" w:themeColor="text1"/>
          <w:sz w:val="23"/>
          <w:szCs w:val="23"/>
        </w:rPr>
        <w:t xml:space="preserve"> </w:t>
      </w:r>
    </w:p>
    <w:p w14:paraId="604CC866" w14:textId="36C92A3A" w:rsidR="006C25CE" w:rsidRPr="00AB5BBB" w:rsidRDefault="00AB1F93" w:rsidP="003B77FB">
      <w:pPr>
        <w:jc w:val="both"/>
        <w:rPr>
          <w:rFonts w:ascii="Arial" w:hAnsi="Arial" w:cs="Arial"/>
          <w:color w:val="000000" w:themeColor="text1"/>
          <w:sz w:val="23"/>
          <w:szCs w:val="23"/>
        </w:rPr>
      </w:pPr>
      <w:r w:rsidRPr="00AB5BBB">
        <w:rPr>
          <w:rFonts w:ascii="Arial" w:hAnsi="Arial" w:cs="Arial"/>
          <w:color w:val="000000" w:themeColor="text1"/>
          <w:sz w:val="23"/>
          <w:szCs w:val="23"/>
        </w:rPr>
        <w:t xml:space="preserve"> </w:t>
      </w:r>
      <w:r w:rsidR="00665669" w:rsidRPr="00AB5BBB">
        <w:rPr>
          <w:rFonts w:ascii="Arial" w:hAnsi="Arial" w:cs="Arial"/>
          <w:color w:val="000000" w:themeColor="text1"/>
          <w:sz w:val="23"/>
          <w:szCs w:val="23"/>
        </w:rPr>
        <w:t xml:space="preserve"> </w:t>
      </w:r>
      <w:r w:rsidR="00FE1286" w:rsidRPr="00AB5BBB">
        <w:rPr>
          <w:rFonts w:ascii="Arial" w:hAnsi="Arial" w:cs="Arial"/>
          <w:color w:val="000000" w:themeColor="text1"/>
          <w:sz w:val="23"/>
          <w:szCs w:val="23"/>
        </w:rPr>
        <w:t xml:space="preserve"> </w:t>
      </w:r>
      <w:r w:rsidR="000033EE" w:rsidRPr="00AB5BBB">
        <w:rPr>
          <w:rFonts w:ascii="Arial" w:hAnsi="Arial" w:cs="Arial"/>
          <w:color w:val="000000" w:themeColor="text1"/>
          <w:sz w:val="23"/>
          <w:szCs w:val="23"/>
        </w:rPr>
        <w:t xml:space="preserve"> </w:t>
      </w:r>
    </w:p>
    <w:p w14:paraId="0F9A08DB" w14:textId="0899D928" w:rsidR="006620C3" w:rsidRPr="00AB5BBB" w:rsidRDefault="00C066D8" w:rsidP="003B77FB">
      <w:pPr>
        <w:jc w:val="both"/>
        <w:rPr>
          <w:rFonts w:ascii="Arial" w:hAnsi="Arial" w:cs="Arial"/>
          <w:color w:val="000000" w:themeColor="text1"/>
          <w:sz w:val="23"/>
          <w:szCs w:val="23"/>
        </w:rPr>
      </w:pPr>
      <w:r w:rsidRPr="00AB5BBB">
        <w:rPr>
          <w:rFonts w:ascii="Arial" w:hAnsi="Arial" w:cs="Arial"/>
          <w:color w:val="000000" w:themeColor="text1"/>
          <w:sz w:val="23"/>
          <w:szCs w:val="23"/>
        </w:rPr>
        <w:t xml:space="preserve">DSOG had </w:t>
      </w:r>
      <w:r w:rsidR="00F60464" w:rsidRPr="00AB5BBB">
        <w:rPr>
          <w:rFonts w:ascii="Arial" w:hAnsi="Arial" w:cs="Arial"/>
          <w:color w:val="000000" w:themeColor="text1"/>
          <w:sz w:val="23"/>
          <w:szCs w:val="23"/>
        </w:rPr>
        <w:t>discussions around the following matters:</w:t>
      </w:r>
    </w:p>
    <w:p w14:paraId="76D0AC0A" w14:textId="77777777" w:rsidR="00F60464" w:rsidRPr="00AB5BBB" w:rsidRDefault="00F60464" w:rsidP="003B77FB">
      <w:pPr>
        <w:jc w:val="both"/>
        <w:rPr>
          <w:rFonts w:ascii="Arial" w:hAnsi="Arial" w:cs="Arial"/>
          <w:color w:val="000000" w:themeColor="text1"/>
          <w:sz w:val="23"/>
          <w:szCs w:val="23"/>
        </w:rPr>
      </w:pPr>
    </w:p>
    <w:p w14:paraId="7D09A8F1" w14:textId="0A30D54E" w:rsidR="00AF1110" w:rsidRPr="00AB5BBB" w:rsidRDefault="00A20A68" w:rsidP="00AB5BBB">
      <w:pPr>
        <w:pStyle w:val="ListParagraph"/>
        <w:numPr>
          <w:ilvl w:val="0"/>
          <w:numId w:val="3"/>
        </w:numPr>
        <w:jc w:val="both"/>
        <w:rPr>
          <w:rFonts w:ascii="Arial" w:eastAsia="Times New Roman" w:hAnsi="Arial" w:cs="Arial"/>
          <w:color w:val="000000" w:themeColor="text1"/>
          <w:spacing w:val="3"/>
          <w:sz w:val="23"/>
          <w:szCs w:val="23"/>
          <w:shd w:val="clear" w:color="auto" w:fill="FFFFFF"/>
        </w:rPr>
      </w:pPr>
      <w:r w:rsidRPr="00AB5BBB">
        <w:rPr>
          <w:rFonts w:ascii="Arial" w:eastAsia="Times New Roman" w:hAnsi="Arial" w:cs="Arial"/>
          <w:b/>
          <w:bCs/>
          <w:color w:val="000000" w:themeColor="text1"/>
          <w:sz w:val="23"/>
          <w:szCs w:val="23"/>
        </w:rPr>
        <w:t xml:space="preserve">The </w:t>
      </w:r>
      <w:r w:rsidR="00C503BF" w:rsidRPr="00AB5BBB">
        <w:rPr>
          <w:rFonts w:ascii="Arial" w:eastAsia="Times New Roman" w:hAnsi="Arial" w:cs="Arial"/>
          <w:b/>
          <w:bCs/>
          <w:color w:val="000000" w:themeColor="text1"/>
          <w:sz w:val="23"/>
          <w:szCs w:val="23"/>
        </w:rPr>
        <w:t>Future of Church Safeguarding</w:t>
      </w:r>
      <w:r w:rsidR="00AF1110" w:rsidRPr="00AB5BBB">
        <w:rPr>
          <w:rFonts w:ascii="Arial" w:eastAsia="Times New Roman" w:hAnsi="Arial" w:cs="Arial"/>
          <w:color w:val="000000" w:themeColor="text1"/>
          <w:sz w:val="23"/>
          <w:szCs w:val="23"/>
        </w:rPr>
        <w:t xml:space="preserve">: </w:t>
      </w:r>
      <w:r w:rsidR="00401744" w:rsidRPr="00AB5BBB">
        <w:rPr>
          <w:rFonts w:ascii="Arial" w:eastAsia="Times New Roman" w:hAnsi="Arial" w:cs="Arial"/>
          <w:color w:val="000000" w:themeColor="text1"/>
          <w:sz w:val="23"/>
          <w:szCs w:val="23"/>
        </w:rPr>
        <w:t xml:space="preserve">Jay </w:t>
      </w:r>
      <w:r w:rsidR="00637DDE" w:rsidRPr="00AB5BBB">
        <w:rPr>
          <w:rFonts w:ascii="Arial" w:eastAsia="Times New Roman" w:hAnsi="Arial" w:cs="Arial"/>
          <w:color w:val="000000" w:themeColor="text1"/>
          <w:sz w:val="23"/>
          <w:szCs w:val="23"/>
        </w:rPr>
        <w:t xml:space="preserve">Report </w:t>
      </w:r>
      <w:r w:rsidR="00401744" w:rsidRPr="00AB5BBB">
        <w:rPr>
          <w:rFonts w:ascii="Arial" w:eastAsia="Times New Roman" w:hAnsi="Arial" w:cs="Arial"/>
          <w:color w:val="000000" w:themeColor="text1"/>
          <w:sz w:val="23"/>
          <w:szCs w:val="23"/>
        </w:rPr>
        <w:t>Response Grou</w:t>
      </w:r>
      <w:r w:rsidR="00AF1110" w:rsidRPr="00AB5BBB">
        <w:rPr>
          <w:rFonts w:ascii="Arial" w:eastAsia="Times New Roman" w:hAnsi="Arial" w:cs="Arial"/>
          <w:color w:val="000000" w:themeColor="text1"/>
          <w:sz w:val="23"/>
          <w:szCs w:val="23"/>
        </w:rPr>
        <w:t xml:space="preserve">p’s </w:t>
      </w:r>
      <w:r w:rsidR="00352E0D" w:rsidRPr="00AB5BBB">
        <w:rPr>
          <w:rFonts w:ascii="Arial" w:eastAsia="Times New Roman" w:hAnsi="Arial" w:cs="Arial"/>
          <w:color w:val="000000" w:themeColor="text1"/>
          <w:spacing w:val="3"/>
          <w:sz w:val="23"/>
          <w:szCs w:val="23"/>
          <w:shd w:val="clear" w:color="auto" w:fill="FFFFFF"/>
        </w:rPr>
        <w:t>report</w:t>
      </w:r>
      <w:r w:rsidR="00A86EBC" w:rsidRPr="00AB5BBB">
        <w:rPr>
          <w:rFonts w:ascii="Arial" w:eastAsia="Times New Roman" w:hAnsi="Arial" w:cs="Arial"/>
          <w:color w:val="000000" w:themeColor="text1"/>
          <w:spacing w:val="3"/>
          <w:sz w:val="23"/>
          <w:szCs w:val="23"/>
          <w:shd w:val="clear" w:color="auto" w:fill="FFFFFF"/>
        </w:rPr>
        <w:t xml:space="preserve">, </w:t>
      </w:r>
      <w:r w:rsidR="00AF1110" w:rsidRPr="00AB5BBB">
        <w:rPr>
          <w:rFonts w:ascii="Arial" w:eastAsia="Times New Roman" w:hAnsi="Arial" w:cs="Arial"/>
          <w:color w:val="000000" w:themeColor="text1"/>
          <w:spacing w:val="3"/>
          <w:sz w:val="23"/>
          <w:szCs w:val="23"/>
          <w:shd w:val="clear" w:color="auto" w:fill="FFFFFF"/>
        </w:rPr>
        <w:t xml:space="preserve">with </w:t>
      </w:r>
      <w:r w:rsidR="00A86EBC" w:rsidRPr="00AB5BBB">
        <w:rPr>
          <w:rFonts w:ascii="Arial" w:eastAsia="Times New Roman" w:hAnsi="Arial" w:cs="Arial"/>
          <w:color w:val="000000" w:themeColor="text1"/>
          <w:spacing w:val="3"/>
          <w:sz w:val="23"/>
          <w:szCs w:val="23"/>
          <w:shd w:val="clear" w:color="auto" w:fill="FFFFFF"/>
        </w:rPr>
        <w:t>four potential models</w:t>
      </w:r>
      <w:r w:rsidR="00AF1110" w:rsidRPr="00AB5BBB">
        <w:rPr>
          <w:rFonts w:ascii="Arial" w:eastAsia="Times New Roman" w:hAnsi="Arial" w:cs="Arial"/>
          <w:color w:val="000000" w:themeColor="text1"/>
          <w:spacing w:val="3"/>
          <w:sz w:val="23"/>
          <w:szCs w:val="23"/>
          <w:shd w:val="clear" w:color="auto" w:fill="FFFFFF"/>
        </w:rPr>
        <w:t xml:space="preserve">, will </w:t>
      </w:r>
      <w:r w:rsidR="001E1EE9" w:rsidRPr="00AB5BBB">
        <w:rPr>
          <w:rFonts w:ascii="Arial" w:eastAsia="Times New Roman" w:hAnsi="Arial" w:cs="Arial"/>
          <w:color w:val="000000" w:themeColor="text1"/>
          <w:spacing w:val="3"/>
          <w:sz w:val="23"/>
          <w:szCs w:val="23"/>
          <w:shd w:val="clear" w:color="auto" w:fill="FFFFFF"/>
        </w:rPr>
        <w:t xml:space="preserve">be </w:t>
      </w:r>
      <w:r w:rsidR="0007110D" w:rsidRPr="00AB5BBB">
        <w:rPr>
          <w:rFonts w:ascii="Arial" w:eastAsia="Times New Roman" w:hAnsi="Arial" w:cs="Arial"/>
          <w:color w:val="000000" w:themeColor="text1"/>
          <w:spacing w:val="3"/>
          <w:sz w:val="23"/>
          <w:szCs w:val="23"/>
          <w:shd w:val="clear" w:color="auto" w:fill="FFFFFF"/>
        </w:rPr>
        <w:t>presented to the General Synod in July</w:t>
      </w:r>
      <w:r w:rsidR="00AF1110" w:rsidRPr="00AB5BBB">
        <w:rPr>
          <w:rFonts w:ascii="Arial" w:eastAsia="Times New Roman" w:hAnsi="Arial" w:cs="Arial"/>
          <w:color w:val="000000" w:themeColor="text1"/>
          <w:spacing w:val="3"/>
          <w:sz w:val="23"/>
          <w:szCs w:val="23"/>
          <w:shd w:val="clear" w:color="auto" w:fill="FFFFFF"/>
        </w:rPr>
        <w:t xml:space="preserve"> 2024</w:t>
      </w:r>
      <w:r w:rsidR="0007110D" w:rsidRPr="00AB5BBB">
        <w:rPr>
          <w:rFonts w:ascii="Arial" w:eastAsia="Times New Roman" w:hAnsi="Arial" w:cs="Arial"/>
          <w:color w:val="000000" w:themeColor="text1"/>
          <w:spacing w:val="3"/>
          <w:sz w:val="23"/>
          <w:szCs w:val="23"/>
          <w:shd w:val="clear" w:color="auto" w:fill="FFFFFF"/>
        </w:rPr>
        <w:t>.</w:t>
      </w:r>
      <w:r w:rsidR="00A86EBC" w:rsidRPr="00AB5BBB">
        <w:rPr>
          <w:rFonts w:ascii="Arial" w:eastAsia="Times New Roman" w:hAnsi="Arial" w:cs="Arial"/>
          <w:color w:val="000000" w:themeColor="text1"/>
          <w:spacing w:val="3"/>
          <w:sz w:val="23"/>
          <w:szCs w:val="23"/>
          <w:shd w:val="clear" w:color="auto" w:fill="FFFFFF"/>
        </w:rPr>
        <w:t xml:space="preserve"> </w:t>
      </w:r>
    </w:p>
    <w:p w14:paraId="08BACD57" w14:textId="77777777" w:rsidR="00AF1110" w:rsidRPr="00AB5BBB" w:rsidRDefault="00AF1110" w:rsidP="003B77FB">
      <w:pPr>
        <w:jc w:val="both"/>
        <w:rPr>
          <w:rFonts w:ascii="Arial" w:eastAsia="Times New Roman" w:hAnsi="Arial" w:cs="Arial"/>
          <w:color w:val="000000" w:themeColor="text1"/>
          <w:spacing w:val="3"/>
          <w:sz w:val="23"/>
          <w:szCs w:val="23"/>
          <w:shd w:val="clear" w:color="auto" w:fill="FFFFFF"/>
        </w:rPr>
      </w:pPr>
    </w:p>
    <w:p w14:paraId="69F448C0" w14:textId="53CF3622" w:rsidR="00AF1110" w:rsidRPr="00495B08" w:rsidRDefault="00AF1110" w:rsidP="00AB5BBB">
      <w:pPr>
        <w:pStyle w:val="ListParagraph"/>
        <w:numPr>
          <w:ilvl w:val="0"/>
          <w:numId w:val="3"/>
        </w:numPr>
        <w:jc w:val="both"/>
        <w:rPr>
          <w:rFonts w:ascii="Arial" w:eastAsia="Times New Roman" w:hAnsi="Arial" w:cs="Arial"/>
          <w:b/>
          <w:bCs/>
          <w:spacing w:val="3"/>
          <w:sz w:val="23"/>
          <w:szCs w:val="23"/>
          <w:shd w:val="clear" w:color="auto" w:fill="FFFFFF"/>
        </w:rPr>
      </w:pPr>
      <w:r w:rsidRPr="00495B08">
        <w:rPr>
          <w:rFonts w:ascii="Arial" w:eastAsia="Times New Roman" w:hAnsi="Arial" w:cs="Arial"/>
          <w:b/>
          <w:bCs/>
          <w:spacing w:val="3"/>
          <w:sz w:val="23"/>
          <w:szCs w:val="23"/>
          <w:shd w:val="clear" w:color="auto" w:fill="FFFFFF"/>
        </w:rPr>
        <w:t xml:space="preserve">IICSA recommendations 1 &amp; 8: </w:t>
      </w:r>
      <w:r w:rsidRPr="00495B08">
        <w:rPr>
          <w:rFonts w:ascii="Arial" w:eastAsia="Times New Roman" w:hAnsi="Arial" w:cs="Arial"/>
          <w:spacing w:val="3"/>
          <w:sz w:val="23"/>
          <w:szCs w:val="23"/>
          <w:shd w:val="clear" w:color="auto" w:fill="FFFFFF"/>
        </w:rPr>
        <w:t>These relate to the chang</w:t>
      </w:r>
      <w:r w:rsidR="003B77FB" w:rsidRPr="00495B08">
        <w:rPr>
          <w:rFonts w:ascii="Arial" w:eastAsia="Times New Roman" w:hAnsi="Arial" w:cs="Arial"/>
          <w:spacing w:val="3"/>
          <w:sz w:val="23"/>
          <w:szCs w:val="23"/>
          <w:shd w:val="clear" w:color="auto" w:fill="FFFFFF"/>
        </w:rPr>
        <w:t>ing</w:t>
      </w:r>
      <w:r w:rsidRPr="00495B08">
        <w:rPr>
          <w:rFonts w:ascii="Arial" w:eastAsia="Times New Roman" w:hAnsi="Arial" w:cs="Arial"/>
          <w:spacing w:val="3"/>
          <w:sz w:val="23"/>
          <w:szCs w:val="23"/>
          <w:shd w:val="clear" w:color="auto" w:fill="FFFFFF"/>
        </w:rPr>
        <w:t xml:space="preserve"> role of the Diocesan Safeguarding Advisors to Diocesan Safeguarding Officers, with authority to operate independent</w:t>
      </w:r>
      <w:r w:rsidR="003B77FB" w:rsidRPr="00495B08">
        <w:rPr>
          <w:rFonts w:ascii="Arial" w:eastAsia="Times New Roman" w:hAnsi="Arial" w:cs="Arial"/>
          <w:spacing w:val="3"/>
          <w:sz w:val="23"/>
          <w:szCs w:val="23"/>
          <w:shd w:val="clear" w:color="auto" w:fill="FFFFFF"/>
        </w:rPr>
        <w:t>ly</w:t>
      </w:r>
      <w:r w:rsidRPr="00495B08">
        <w:rPr>
          <w:rFonts w:ascii="Arial" w:eastAsia="Times New Roman" w:hAnsi="Arial" w:cs="Arial"/>
          <w:spacing w:val="3"/>
          <w:sz w:val="23"/>
          <w:szCs w:val="23"/>
          <w:shd w:val="clear" w:color="auto" w:fill="FFFFFF"/>
        </w:rPr>
        <w:t xml:space="preserve"> of the </w:t>
      </w:r>
      <w:r w:rsidR="00495B08">
        <w:rPr>
          <w:rFonts w:ascii="Arial" w:eastAsia="Times New Roman" w:hAnsi="Arial" w:cs="Arial"/>
          <w:spacing w:val="3"/>
          <w:sz w:val="23"/>
          <w:szCs w:val="23"/>
          <w:shd w:val="clear" w:color="auto" w:fill="FFFFFF"/>
        </w:rPr>
        <w:t>b</w:t>
      </w:r>
      <w:r w:rsidRPr="00495B08">
        <w:rPr>
          <w:rFonts w:ascii="Arial" w:eastAsia="Times New Roman" w:hAnsi="Arial" w:cs="Arial"/>
          <w:spacing w:val="3"/>
          <w:sz w:val="23"/>
          <w:szCs w:val="23"/>
          <w:shd w:val="clear" w:color="auto" w:fill="FFFFFF"/>
        </w:rPr>
        <w:t>ishops,</w:t>
      </w:r>
      <w:r w:rsidR="003B77FB" w:rsidRPr="00495B08">
        <w:rPr>
          <w:rFonts w:ascii="Arial" w:eastAsia="Times New Roman" w:hAnsi="Arial" w:cs="Arial"/>
          <w:spacing w:val="3"/>
          <w:sz w:val="23"/>
          <w:szCs w:val="23"/>
          <w:shd w:val="clear" w:color="auto" w:fill="FFFFFF"/>
        </w:rPr>
        <w:t xml:space="preserve"> and the establishment of regional safeguarding leads to provide</w:t>
      </w:r>
      <w:r w:rsidR="00AB5BBB" w:rsidRPr="00495B08">
        <w:rPr>
          <w:rFonts w:ascii="Arial" w:eastAsia="Times New Roman" w:hAnsi="Arial" w:cs="Arial"/>
          <w:spacing w:val="3"/>
          <w:sz w:val="23"/>
          <w:szCs w:val="23"/>
          <w:shd w:val="clear" w:color="auto" w:fill="FFFFFF"/>
        </w:rPr>
        <w:t xml:space="preserve"> profession </w:t>
      </w:r>
      <w:r w:rsidR="003B77FB" w:rsidRPr="00495B08">
        <w:rPr>
          <w:rFonts w:ascii="Arial" w:eastAsia="Times New Roman" w:hAnsi="Arial" w:cs="Arial"/>
          <w:spacing w:val="3"/>
          <w:sz w:val="23"/>
          <w:szCs w:val="23"/>
          <w:shd w:val="clear" w:color="auto" w:fill="FFFFFF"/>
        </w:rPr>
        <w:t>supervision. Representatives of the National Safeguarding Team will be attending DSOG in September to discuss these developments.</w:t>
      </w:r>
    </w:p>
    <w:p w14:paraId="6A70BFEE" w14:textId="77777777" w:rsidR="00AF1110" w:rsidRPr="00495B08" w:rsidRDefault="00AF1110" w:rsidP="00AB5BBB">
      <w:pPr>
        <w:pStyle w:val="ListParagraph"/>
        <w:jc w:val="both"/>
        <w:rPr>
          <w:rFonts w:ascii="Arial" w:eastAsia="Times New Roman" w:hAnsi="Arial" w:cs="Arial"/>
          <w:spacing w:val="3"/>
          <w:sz w:val="23"/>
          <w:szCs w:val="23"/>
          <w:shd w:val="clear" w:color="auto" w:fill="FFFFFF"/>
        </w:rPr>
      </w:pPr>
    </w:p>
    <w:p w14:paraId="2BC4B0D8" w14:textId="62FF7C51" w:rsidR="00AB5BBB" w:rsidRPr="00495B08" w:rsidRDefault="00AF1110" w:rsidP="00AB5BBB">
      <w:pPr>
        <w:pStyle w:val="ListParagraph"/>
        <w:numPr>
          <w:ilvl w:val="0"/>
          <w:numId w:val="3"/>
        </w:numPr>
        <w:jc w:val="both"/>
        <w:rPr>
          <w:rFonts w:ascii="Arial" w:hAnsi="Arial" w:cs="Arial"/>
          <w:sz w:val="23"/>
          <w:szCs w:val="23"/>
        </w:rPr>
      </w:pPr>
      <w:r w:rsidRPr="00495B08">
        <w:rPr>
          <w:rFonts w:ascii="Arial" w:eastAsia="Times New Roman" w:hAnsi="Arial" w:cs="Arial"/>
          <w:b/>
          <w:bCs/>
          <w:sz w:val="23"/>
          <w:szCs w:val="23"/>
        </w:rPr>
        <w:t>Diocesan Safeguarding Strategy and Business Plan 2022/2027:</w:t>
      </w:r>
      <w:r w:rsidRPr="00495B08">
        <w:rPr>
          <w:rFonts w:ascii="Arial" w:eastAsia="Times New Roman" w:hAnsi="Arial" w:cs="Arial"/>
          <w:sz w:val="23"/>
          <w:szCs w:val="23"/>
        </w:rPr>
        <w:t xml:space="preserve"> The Strategy and Business Plan have been reviewed and updated</w:t>
      </w:r>
      <w:r w:rsidR="003B77FB" w:rsidRPr="00495B08">
        <w:rPr>
          <w:rFonts w:ascii="Arial" w:eastAsia="Times New Roman" w:hAnsi="Arial" w:cs="Arial"/>
          <w:sz w:val="23"/>
          <w:szCs w:val="23"/>
        </w:rPr>
        <w:t>,</w:t>
      </w:r>
      <w:r w:rsidR="00495B08">
        <w:rPr>
          <w:rFonts w:ascii="Arial" w:eastAsia="Times New Roman" w:hAnsi="Arial" w:cs="Arial"/>
          <w:sz w:val="23"/>
          <w:szCs w:val="23"/>
        </w:rPr>
        <w:t xml:space="preserve"> </w:t>
      </w:r>
      <w:r w:rsidR="00495B08" w:rsidRPr="00495B08">
        <w:rPr>
          <w:rFonts w:ascii="Arial" w:eastAsia="Times New Roman" w:hAnsi="Arial" w:cs="Arial"/>
          <w:sz w:val="23"/>
          <w:szCs w:val="23"/>
        </w:rPr>
        <w:t>reflecting the National Safeguarding Standards</w:t>
      </w:r>
      <w:r w:rsidR="00495B08">
        <w:rPr>
          <w:rFonts w:ascii="Arial" w:eastAsia="Times New Roman" w:hAnsi="Arial" w:cs="Arial"/>
          <w:sz w:val="23"/>
          <w:szCs w:val="23"/>
        </w:rPr>
        <w:t>.</w:t>
      </w:r>
      <w:r w:rsidR="00495B08" w:rsidRPr="00495B08">
        <w:rPr>
          <w:rFonts w:ascii="Arial" w:eastAsia="Times New Roman" w:hAnsi="Arial" w:cs="Arial"/>
          <w:sz w:val="23"/>
          <w:szCs w:val="23"/>
        </w:rPr>
        <w:t xml:space="preserve"> P</w:t>
      </w:r>
      <w:r w:rsidR="003B77FB" w:rsidRPr="00495B08">
        <w:rPr>
          <w:rFonts w:ascii="Arial" w:eastAsia="Times New Roman" w:hAnsi="Arial" w:cs="Arial"/>
          <w:sz w:val="23"/>
          <w:szCs w:val="23"/>
        </w:rPr>
        <w:t>riorities</w:t>
      </w:r>
      <w:r w:rsidR="00495B08" w:rsidRPr="00495B08">
        <w:rPr>
          <w:rFonts w:ascii="Arial" w:eastAsia="Times New Roman" w:hAnsi="Arial" w:cs="Arial"/>
          <w:sz w:val="23"/>
          <w:szCs w:val="23"/>
        </w:rPr>
        <w:t xml:space="preserve"> are</w:t>
      </w:r>
      <w:r w:rsidR="003B77FB" w:rsidRPr="00495B08">
        <w:rPr>
          <w:rFonts w:ascii="Arial" w:eastAsia="Times New Roman" w:hAnsi="Arial" w:cs="Arial"/>
          <w:sz w:val="23"/>
          <w:szCs w:val="23"/>
        </w:rPr>
        <w:t xml:space="preserve"> identified for 2024/25</w:t>
      </w:r>
      <w:r w:rsidR="00495B08">
        <w:rPr>
          <w:rFonts w:ascii="Arial" w:eastAsia="Times New Roman" w:hAnsi="Arial" w:cs="Arial"/>
          <w:sz w:val="23"/>
          <w:szCs w:val="23"/>
        </w:rPr>
        <w:t>,</w:t>
      </w:r>
      <w:r w:rsidR="003B77FB" w:rsidRPr="00495B08">
        <w:rPr>
          <w:rFonts w:ascii="Arial" w:eastAsia="Times New Roman" w:hAnsi="Arial" w:cs="Arial"/>
          <w:sz w:val="23"/>
          <w:szCs w:val="23"/>
        </w:rPr>
        <w:t xml:space="preserve"> which inform the work of the sub-groups.</w:t>
      </w:r>
      <w:r w:rsidR="00AB5BBB" w:rsidRPr="00495B08">
        <w:rPr>
          <w:rFonts w:ascii="Arial" w:eastAsia="Times New Roman" w:hAnsi="Arial" w:cs="Arial"/>
          <w:sz w:val="23"/>
          <w:szCs w:val="23"/>
        </w:rPr>
        <w:t xml:space="preserve"> </w:t>
      </w:r>
    </w:p>
    <w:p w14:paraId="149BABB8" w14:textId="77777777" w:rsidR="00AB5BBB" w:rsidRPr="00495B08" w:rsidRDefault="00AB5BBB" w:rsidP="00AB5BBB">
      <w:pPr>
        <w:pStyle w:val="ListParagraph"/>
        <w:jc w:val="both"/>
        <w:rPr>
          <w:rFonts w:ascii="Arial" w:hAnsi="Arial" w:cs="Arial"/>
          <w:sz w:val="23"/>
          <w:szCs w:val="23"/>
        </w:rPr>
      </w:pPr>
    </w:p>
    <w:p w14:paraId="20B4B42F" w14:textId="7C54DE04" w:rsidR="0014556B" w:rsidRPr="00495B08" w:rsidRDefault="00AB5BBB" w:rsidP="00AB5BBB">
      <w:pPr>
        <w:pStyle w:val="ListParagraph"/>
        <w:numPr>
          <w:ilvl w:val="0"/>
          <w:numId w:val="3"/>
        </w:numPr>
        <w:jc w:val="both"/>
        <w:rPr>
          <w:rFonts w:ascii="Arial" w:hAnsi="Arial" w:cs="Arial"/>
          <w:sz w:val="23"/>
          <w:szCs w:val="23"/>
        </w:rPr>
      </w:pPr>
      <w:r w:rsidRPr="00495B08">
        <w:rPr>
          <w:rFonts w:ascii="Arial" w:eastAsia="Times New Roman" w:hAnsi="Arial" w:cs="Arial"/>
          <w:b/>
          <w:bCs/>
          <w:sz w:val="23"/>
          <w:szCs w:val="23"/>
        </w:rPr>
        <w:t xml:space="preserve">Safeguarding Intelligence Pack: </w:t>
      </w:r>
      <w:r w:rsidRPr="00495B08">
        <w:rPr>
          <w:rFonts w:ascii="Arial" w:eastAsia="Times New Roman" w:hAnsi="Arial" w:cs="Arial"/>
          <w:sz w:val="23"/>
          <w:szCs w:val="23"/>
        </w:rPr>
        <w:t>The pack has been</w:t>
      </w:r>
      <w:r w:rsidRPr="00495B08">
        <w:rPr>
          <w:rFonts w:ascii="Arial" w:hAnsi="Arial" w:cs="Arial"/>
          <w:sz w:val="23"/>
          <w:szCs w:val="23"/>
        </w:rPr>
        <w:t xml:space="preserve"> developed by the Quality Improvement Sub-Group and populated by the Diocesan Safeguarding Team (DST)</w:t>
      </w:r>
      <w:r w:rsidR="00495B08">
        <w:rPr>
          <w:rFonts w:ascii="Arial" w:hAnsi="Arial" w:cs="Arial"/>
          <w:sz w:val="23"/>
          <w:szCs w:val="23"/>
        </w:rPr>
        <w:t>.</w:t>
      </w:r>
      <w:r w:rsidRPr="00495B08">
        <w:rPr>
          <w:rFonts w:ascii="Arial" w:hAnsi="Arial" w:cs="Arial"/>
          <w:sz w:val="23"/>
          <w:szCs w:val="23"/>
        </w:rPr>
        <w:t xml:space="preserve"> The aim is to provide quantitative and qualitative data in order for DSOG to scrutinise safeguarding activity in the Diocese, e.g. </w:t>
      </w:r>
      <w:r w:rsidR="00A80B62">
        <w:rPr>
          <w:rFonts w:ascii="Arial" w:hAnsi="Arial" w:cs="Arial"/>
          <w:sz w:val="23"/>
          <w:szCs w:val="23"/>
        </w:rPr>
        <w:t xml:space="preserve">nature </w:t>
      </w:r>
      <w:r w:rsidR="003533B7">
        <w:rPr>
          <w:rFonts w:ascii="Arial" w:hAnsi="Arial" w:cs="Arial"/>
          <w:sz w:val="23"/>
          <w:szCs w:val="23"/>
        </w:rPr>
        <w:t>and</w:t>
      </w:r>
      <w:r w:rsidR="00A80B62">
        <w:rPr>
          <w:rFonts w:ascii="Arial" w:hAnsi="Arial" w:cs="Arial"/>
          <w:sz w:val="23"/>
          <w:szCs w:val="23"/>
        </w:rPr>
        <w:t xml:space="preserve"> volume of referrals, </w:t>
      </w:r>
      <w:r w:rsidRPr="00495B08">
        <w:rPr>
          <w:rFonts w:ascii="Arial" w:hAnsi="Arial" w:cs="Arial"/>
          <w:sz w:val="23"/>
          <w:szCs w:val="23"/>
        </w:rPr>
        <w:t xml:space="preserve">compliance with training requirements. It will be used to identify trends and highlight areas for development.      </w:t>
      </w:r>
    </w:p>
    <w:p w14:paraId="029C4A60" w14:textId="6363A575" w:rsidR="003B77FB" w:rsidRPr="00AB5BBB" w:rsidRDefault="00B25678" w:rsidP="003B77FB">
      <w:pPr>
        <w:jc w:val="both"/>
        <w:rPr>
          <w:rFonts w:ascii="Arial" w:hAnsi="Arial" w:cs="Arial"/>
          <w:color w:val="000000" w:themeColor="text1"/>
          <w:sz w:val="23"/>
          <w:szCs w:val="23"/>
        </w:rPr>
      </w:pPr>
      <w:r w:rsidRPr="00AB5BBB">
        <w:rPr>
          <w:rFonts w:ascii="Arial" w:hAnsi="Arial" w:cs="Arial"/>
          <w:color w:val="000000" w:themeColor="text1"/>
          <w:sz w:val="23"/>
          <w:szCs w:val="23"/>
        </w:rPr>
        <w:br/>
      </w:r>
      <w:r w:rsidR="00AB5BBB" w:rsidRPr="00AB5BBB">
        <w:rPr>
          <w:rFonts w:ascii="Arial" w:hAnsi="Arial" w:cs="Arial"/>
          <w:color w:val="000000" w:themeColor="text1"/>
          <w:sz w:val="23"/>
          <w:szCs w:val="23"/>
        </w:rPr>
        <w:t>DSOG also received updates regarding the focus group work to develop a survivor care strategy and from the Cathedral and the Parish Safeguarding Coordinators, as well as reports from QISG, the Executive, and the Training Subgroups.</w:t>
      </w:r>
    </w:p>
    <w:sectPr w:rsidR="003B77FB" w:rsidRPr="00AB5BBB" w:rsidSect="005D72BA">
      <w:headerReference w:type="default" r:id="rId7"/>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B594B" w14:textId="77777777" w:rsidR="00264F4E" w:rsidRDefault="00264F4E" w:rsidP="00DC3417">
      <w:r>
        <w:separator/>
      </w:r>
    </w:p>
  </w:endnote>
  <w:endnote w:type="continuationSeparator" w:id="0">
    <w:p w14:paraId="0920874E" w14:textId="77777777" w:rsidR="00264F4E" w:rsidRDefault="00264F4E" w:rsidP="00DC3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0BD73" w14:textId="77777777" w:rsidR="00264F4E" w:rsidRDefault="00264F4E" w:rsidP="00DC3417">
      <w:r>
        <w:separator/>
      </w:r>
    </w:p>
  </w:footnote>
  <w:footnote w:type="continuationSeparator" w:id="0">
    <w:p w14:paraId="356660BF" w14:textId="77777777" w:rsidR="00264F4E" w:rsidRDefault="00264F4E" w:rsidP="00DC3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A0CA4" w14:textId="4CE0DB75" w:rsidR="00DC3417" w:rsidRDefault="00DC3417">
    <w:pPr>
      <w:pStyle w:val="Header"/>
    </w:pPr>
    <w:r w:rsidRPr="00DC3417">
      <w:rPr>
        <w:noProof/>
        <w:color w:val="000000" w:themeColor="text1"/>
      </w:rPr>
      <w:drawing>
        <wp:inline distT="0" distB="0" distL="0" distR="0" wp14:anchorId="694FE37B" wp14:editId="7EAEF5EE">
          <wp:extent cx="2253872" cy="1021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7529" t="22780" r="7846" b="19553"/>
                  <a:stretch/>
                </pic:blipFill>
                <pic:spPr bwMode="auto">
                  <a:xfrm>
                    <a:off x="0" y="0"/>
                    <a:ext cx="2305647" cy="104512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673EF"/>
    <w:multiLevelType w:val="hybridMultilevel"/>
    <w:tmpl w:val="F8B02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742C0A"/>
    <w:multiLevelType w:val="hybridMultilevel"/>
    <w:tmpl w:val="6FF6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DA33CE"/>
    <w:multiLevelType w:val="hybridMultilevel"/>
    <w:tmpl w:val="9F7A7B9E"/>
    <w:lvl w:ilvl="0" w:tplc="6D748CD6">
      <w:start w:val="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2641363">
    <w:abstractNumId w:val="2"/>
  </w:num>
  <w:num w:numId="2" w16cid:durableId="900292715">
    <w:abstractNumId w:val="1"/>
  </w:num>
  <w:num w:numId="3" w16cid:durableId="1953583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7C1"/>
    <w:rsid w:val="00001211"/>
    <w:rsid w:val="00001759"/>
    <w:rsid w:val="000033EE"/>
    <w:rsid w:val="0006068A"/>
    <w:rsid w:val="0007110D"/>
    <w:rsid w:val="000A3799"/>
    <w:rsid w:val="000B7F1C"/>
    <w:rsid w:val="000C2491"/>
    <w:rsid w:val="000F37F4"/>
    <w:rsid w:val="00121444"/>
    <w:rsid w:val="0014556B"/>
    <w:rsid w:val="0015123A"/>
    <w:rsid w:val="00162EE4"/>
    <w:rsid w:val="00167B5F"/>
    <w:rsid w:val="00183381"/>
    <w:rsid w:val="001B1ED8"/>
    <w:rsid w:val="001E1724"/>
    <w:rsid w:val="001E1EE9"/>
    <w:rsid w:val="00223849"/>
    <w:rsid w:val="00231712"/>
    <w:rsid w:val="00251DCE"/>
    <w:rsid w:val="00264F4E"/>
    <w:rsid w:val="002826FD"/>
    <w:rsid w:val="00282791"/>
    <w:rsid w:val="00294674"/>
    <w:rsid w:val="002A0096"/>
    <w:rsid w:val="002B2ADC"/>
    <w:rsid w:val="002C077D"/>
    <w:rsid w:val="002C763C"/>
    <w:rsid w:val="002D40DC"/>
    <w:rsid w:val="002E2E9F"/>
    <w:rsid w:val="00313D63"/>
    <w:rsid w:val="00317F12"/>
    <w:rsid w:val="00321358"/>
    <w:rsid w:val="00324027"/>
    <w:rsid w:val="00330BA8"/>
    <w:rsid w:val="00352E0D"/>
    <w:rsid w:val="003533B7"/>
    <w:rsid w:val="00356303"/>
    <w:rsid w:val="003634F4"/>
    <w:rsid w:val="00373DFC"/>
    <w:rsid w:val="003A478F"/>
    <w:rsid w:val="003B6204"/>
    <w:rsid w:val="003B77FB"/>
    <w:rsid w:val="003C0DE2"/>
    <w:rsid w:val="003C3037"/>
    <w:rsid w:val="003D20C9"/>
    <w:rsid w:val="003E70F4"/>
    <w:rsid w:val="00401744"/>
    <w:rsid w:val="00495B08"/>
    <w:rsid w:val="0049654F"/>
    <w:rsid w:val="004B27C1"/>
    <w:rsid w:val="004B5ACF"/>
    <w:rsid w:val="004E4053"/>
    <w:rsid w:val="00505A92"/>
    <w:rsid w:val="005151DF"/>
    <w:rsid w:val="00524B50"/>
    <w:rsid w:val="00532441"/>
    <w:rsid w:val="0056225B"/>
    <w:rsid w:val="005901F0"/>
    <w:rsid w:val="005A3D8C"/>
    <w:rsid w:val="005D5251"/>
    <w:rsid w:val="005D6765"/>
    <w:rsid w:val="005D72BA"/>
    <w:rsid w:val="005E1666"/>
    <w:rsid w:val="005E2219"/>
    <w:rsid w:val="00616FB3"/>
    <w:rsid w:val="00632A21"/>
    <w:rsid w:val="00637DDE"/>
    <w:rsid w:val="00657A8C"/>
    <w:rsid w:val="006620C3"/>
    <w:rsid w:val="00665669"/>
    <w:rsid w:val="0067089D"/>
    <w:rsid w:val="00681BC4"/>
    <w:rsid w:val="0069316F"/>
    <w:rsid w:val="006A2F4F"/>
    <w:rsid w:val="006A4763"/>
    <w:rsid w:val="006A7832"/>
    <w:rsid w:val="006C0DFF"/>
    <w:rsid w:val="006C25CE"/>
    <w:rsid w:val="00700433"/>
    <w:rsid w:val="00714AA0"/>
    <w:rsid w:val="00755D71"/>
    <w:rsid w:val="0077448F"/>
    <w:rsid w:val="00781B94"/>
    <w:rsid w:val="00797B2F"/>
    <w:rsid w:val="007C081B"/>
    <w:rsid w:val="007D2104"/>
    <w:rsid w:val="007E4EDA"/>
    <w:rsid w:val="007F7AD2"/>
    <w:rsid w:val="00805686"/>
    <w:rsid w:val="00824677"/>
    <w:rsid w:val="00827C38"/>
    <w:rsid w:val="00852710"/>
    <w:rsid w:val="0085472D"/>
    <w:rsid w:val="00860181"/>
    <w:rsid w:val="008735C1"/>
    <w:rsid w:val="008912BC"/>
    <w:rsid w:val="008A3B85"/>
    <w:rsid w:val="008A7BC0"/>
    <w:rsid w:val="008B4982"/>
    <w:rsid w:val="008C11FF"/>
    <w:rsid w:val="008C52C2"/>
    <w:rsid w:val="009033B4"/>
    <w:rsid w:val="00903E36"/>
    <w:rsid w:val="0091502A"/>
    <w:rsid w:val="00944CF4"/>
    <w:rsid w:val="0095130A"/>
    <w:rsid w:val="00952E2B"/>
    <w:rsid w:val="00971030"/>
    <w:rsid w:val="009753B1"/>
    <w:rsid w:val="00977284"/>
    <w:rsid w:val="009A186F"/>
    <w:rsid w:val="009B5D8F"/>
    <w:rsid w:val="009D5C6D"/>
    <w:rsid w:val="009E0795"/>
    <w:rsid w:val="009E090E"/>
    <w:rsid w:val="00A20A68"/>
    <w:rsid w:val="00A47D9B"/>
    <w:rsid w:val="00A64555"/>
    <w:rsid w:val="00A80B62"/>
    <w:rsid w:val="00A846DC"/>
    <w:rsid w:val="00A86EBC"/>
    <w:rsid w:val="00AB1F93"/>
    <w:rsid w:val="00AB5BBB"/>
    <w:rsid w:val="00AE6879"/>
    <w:rsid w:val="00AF1110"/>
    <w:rsid w:val="00AF2682"/>
    <w:rsid w:val="00B12BE5"/>
    <w:rsid w:val="00B146AF"/>
    <w:rsid w:val="00B16D53"/>
    <w:rsid w:val="00B25678"/>
    <w:rsid w:val="00B262B7"/>
    <w:rsid w:val="00B2739C"/>
    <w:rsid w:val="00B57A32"/>
    <w:rsid w:val="00B80AFD"/>
    <w:rsid w:val="00B83CB0"/>
    <w:rsid w:val="00B8453C"/>
    <w:rsid w:val="00B84648"/>
    <w:rsid w:val="00BA4764"/>
    <w:rsid w:val="00BA686C"/>
    <w:rsid w:val="00BE154B"/>
    <w:rsid w:val="00BE2721"/>
    <w:rsid w:val="00BE2CDF"/>
    <w:rsid w:val="00C0523C"/>
    <w:rsid w:val="00C066D8"/>
    <w:rsid w:val="00C21A9D"/>
    <w:rsid w:val="00C22F39"/>
    <w:rsid w:val="00C36E6C"/>
    <w:rsid w:val="00C503BF"/>
    <w:rsid w:val="00C73065"/>
    <w:rsid w:val="00C932E1"/>
    <w:rsid w:val="00CA4249"/>
    <w:rsid w:val="00CC2968"/>
    <w:rsid w:val="00CD5134"/>
    <w:rsid w:val="00CE6593"/>
    <w:rsid w:val="00CF277B"/>
    <w:rsid w:val="00CF51A2"/>
    <w:rsid w:val="00D017C4"/>
    <w:rsid w:val="00D078E8"/>
    <w:rsid w:val="00D227FE"/>
    <w:rsid w:val="00D304BE"/>
    <w:rsid w:val="00D341AC"/>
    <w:rsid w:val="00D35A63"/>
    <w:rsid w:val="00D70FAA"/>
    <w:rsid w:val="00DA1CF8"/>
    <w:rsid w:val="00DA549C"/>
    <w:rsid w:val="00DB6D49"/>
    <w:rsid w:val="00DC3417"/>
    <w:rsid w:val="00DD0B0A"/>
    <w:rsid w:val="00DD4B6D"/>
    <w:rsid w:val="00DE661D"/>
    <w:rsid w:val="00DF15A6"/>
    <w:rsid w:val="00DF6898"/>
    <w:rsid w:val="00E12C8D"/>
    <w:rsid w:val="00E13F75"/>
    <w:rsid w:val="00E21BAF"/>
    <w:rsid w:val="00E32F5E"/>
    <w:rsid w:val="00E346D4"/>
    <w:rsid w:val="00E436EC"/>
    <w:rsid w:val="00E50386"/>
    <w:rsid w:val="00E62D79"/>
    <w:rsid w:val="00E674A2"/>
    <w:rsid w:val="00E86E4A"/>
    <w:rsid w:val="00E94595"/>
    <w:rsid w:val="00EB795C"/>
    <w:rsid w:val="00ED6CE2"/>
    <w:rsid w:val="00F0028F"/>
    <w:rsid w:val="00F167C2"/>
    <w:rsid w:val="00F23F36"/>
    <w:rsid w:val="00F600C0"/>
    <w:rsid w:val="00F60464"/>
    <w:rsid w:val="00F717EB"/>
    <w:rsid w:val="00F8204A"/>
    <w:rsid w:val="00F93F1A"/>
    <w:rsid w:val="00FB31FC"/>
    <w:rsid w:val="00FB7ADF"/>
    <w:rsid w:val="00FE1286"/>
    <w:rsid w:val="00FE6CBE"/>
    <w:rsid w:val="00FF6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17591"/>
  <w15:chartTrackingRefBased/>
  <w15:docId w15:val="{54C8EDB1-7CD0-4541-93F7-A0E4F1A8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5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C1"/>
    <w:pPr>
      <w:ind w:left="720"/>
      <w:contextualSpacing/>
    </w:pPr>
  </w:style>
  <w:style w:type="character" w:styleId="Hyperlink">
    <w:name w:val="Hyperlink"/>
    <w:basedOn w:val="DefaultParagraphFont"/>
    <w:uiPriority w:val="99"/>
    <w:unhideWhenUsed/>
    <w:rsid w:val="004B27C1"/>
    <w:rPr>
      <w:color w:val="0563C1" w:themeColor="hyperlink"/>
      <w:u w:val="single"/>
    </w:rPr>
  </w:style>
  <w:style w:type="character" w:styleId="UnresolvedMention">
    <w:name w:val="Unresolved Mention"/>
    <w:basedOn w:val="DefaultParagraphFont"/>
    <w:uiPriority w:val="99"/>
    <w:semiHidden/>
    <w:unhideWhenUsed/>
    <w:rsid w:val="004B27C1"/>
    <w:rPr>
      <w:color w:val="605E5C"/>
      <w:shd w:val="clear" w:color="auto" w:fill="E1DFDD"/>
    </w:rPr>
  </w:style>
  <w:style w:type="paragraph" w:styleId="Header">
    <w:name w:val="header"/>
    <w:basedOn w:val="Normal"/>
    <w:link w:val="HeaderChar"/>
    <w:uiPriority w:val="99"/>
    <w:unhideWhenUsed/>
    <w:rsid w:val="00DC3417"/>
    <w:pPr>
      <w:tabs>
        <w:tab w:val="center" w:pos="4680"/>
        <w:tab w:val="right" w:pos="9360"/>
      </w:tabs>
    </w:pPr>
  </w:style>
  <w:style w:type="character" w:customStyle="1" w:styleId="HeaderChar">
    <w:name w:val="Header Char"/>
    <w:basedOn w:val="DefaultParagraphFont"/>
    <w:link w:val="Header"/>
    <w:uiPriority w:val="99"/>
    <w:rsid w:val="00DC3417"/>
  </w:style>
  <w:style w:type="paragraph" w:styleId="Footer">
    <w:name w:val="footer"/>
    <w:basedOn w:val="Normal"/>
    <w:link w:val="FooterChar"/>
    <w:uiPriority w:val="99"/>
    <w:unhideWhenUsed/>
    <w:rsid w:val="00DC3417"/>
    <w:pPr>
      <w:tabs>
        <w:tab w:val="center" w:pos="4680"/>
        <w:tab w:val="right" w:pos="9360"/>
      </w:tabs>
    </w:pPr>
  </w:style>
  <w:style w:type="character" w:customStyle="1" w:styleId="FooterChar">
    <w:name w:val="Footer Char"/>
    <w:basedOn w:val="DefaultParagraphFont"/>
    <w:link w:val="Footer"/>
    <w:uiPriority w:val="99"/>
    <w:rsid w:val="00DC3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458220">
      <w:bodyDiv w:val="1"/>
      <w:marLeft w:val="0"/>
      <w:marRight w:val="0"/>
      <w:marTop w:val="0"/>
      <w:marBottom w:val="0"/>
      <w:divBdr>
        <w:top w:val="none" w:sz="0" w:space="0" w:color="auto"/>
        <w:left w:val="none" w:sz="0" w:space="0" w:color="auto"/>
        <w:bottom w:val="none" w:sz="0" w:space="0" w:color="auto"/>
        <w:right w:val="none" w:sz="0" w:space="0" w:color="auto"/>
      </w:divBdr>
    </w:div>
    <w:div w:id="1297568994">
      <w:bodyDiv w:val="1"/>
      <w:marLeft w:val="0"/>
      <w:marRight w:val="0"/>
      <w:marTop w:val="0"/>
      <w:marBottom w:val="0"/>
      <w:divBdr>
        <w:top w:val="none" w:sz="0" w:space="0" w:color="auto"/>
        <w:left w:val="none" w:sz="0" w:space="0" w:color="auto"/>
        <w:bottom w:val="none" w:sz="0" w:space="0" w:color="auto"/>
        <w:right w:val="none" w:sz="0" w:space="0" w:color="auto"/>
      </w:divBdr>
    </w:div>
    <w:div w:id="1801485736">
      <w:bodyDiv w:val="1"/>
      <w:marLeft w:val="0"/>
      <w:marRight w:val="0"/>
      <w:marTop w:val="0"/>
      <w:marBottom w:val="0"/>
      <w:divBdr>
        <w:top w:val="none" w:sz="0" w:space="0" w:color="auto"/>
        <w:left w:val="none" w:sz="0" w:space="0" w:color="auto"/>
        <w:bottom w:val="none" w:sz="0" w:space="0" w:color="auto"/>
        <w:right w:val="none" w:sz="0" w:space="0" w:color="auto"/>
      </w:divBdr>
    </w:div>
    <w:div w:id="1909463772">
      <w:bodyDiv w:val="1"/>
      <w:marLeft w:val="0"/>
      <w:marRight w:val="0"/>
      <w:marTop w:val="0"/>
      <w:marBottom w:val="0"/>
      <w:divBdr>
        <w:top w:val="none" w:sz="0" w:space="0" w:color="auto"/>
        <w:left w:val="none" w:sz="0" w:space="0" w:color="auto"/>
        <w:bottom w:val="none" w:sz="0" w:space="0" w:color="auto"/>
        <w:right w:val="none" w:sz="0" w:space="0" w:color="auto"/>
      </w:divBdr>
    </w:div>
    <w:div w:id="196781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Gildea</dc:creator>
  <cp:keywords/>
  <dc:description/>
  <cp:lastModifiedBy>Gemma Starkings</cp:lastModifiedBy>
  <cp:revision>3</cp:revision>
  <dcterms:created xsi:type="dcterms:W3CDTF">2024-07-03T11:14:00Z</dcterms:created>
  <dcterms:modified xsi:type="dcterms:W3CDTF">2024-07-04T11:16:00Z</dcterms:modified>
</cp:coreProperties>
</file>