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C" w:rsidRPr="00936D5C" w:rsidRDefault="006D7432" w:rsidP="00936D5C">
      <w:pPr>
        <w:pStyle w:val="NormalWeb"/>
        <w:spacing w:before="0" w:beforeAutospacing="0" w:after="160" w:afterAutospacing="0" w:line="311" w:lineRule="atLeast"/>
        <w:rPr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Poverty, Debt and hunger</w:t>
      </w:r>
    </w:p>
    <w:p w:rsidR="00AE529E" w:rsidRPr="00802483" w:rsidRDefault="00AE529E">
      <w:pPr>
        <w:rPr>
          <w:rFonts w:ascii="Arial" w:hAnsi="Arial" w:cs="Arial"/>
        </w:rPr>
      </w:pPr>
    </w:p>
    <w:p w:rsidR="00802483" w:rsidRPr="00802483" w:rsidRDefault="00802483">
      <w:pPr>
        <w:rPr>
          <w:rFonts w:ascii="Arial" w:hAnsi="Arial" w:cs="Arial"/>
          <w:color w:val="000000"/>
        </w:rPr>
      </w:pPr>
      <w:r w:rsidRPr="00802483">
        <w:rPr>
          <w:rFonts w:ascii="Arial" w:hAnsi="Arial" w:cs="Arial"/>
          <w:color w:val="000000"/>
        </w:rPr>
        <w:t>Panel for Social Responsibility Contact</w:t>
      </w:r>
      <w:r w:rsidR="006D7432">
        <w:rPr>
          <w:rFonts w:ascii="Arial" w:hAnsi="Arial" w:cs="Arial"/>
          <w:color w:val="000000"/>
        </w:rPr>
        <w:t>s</w:t>
      </w:r>
      <w:r w:rsidRPr="00802483">
        <w:rPr>
          <w:rFonts w:ascii="Arial" w:hAnsi="Arial" w:cs="Arial"/>
          <w:color w:val="000000"/>
        </w:rPr>
        <w:t>:</w:t>
      </w:r>
    </w:p>
    <w:p w:rsidR="006D7432" w:rsidRDefault="006D7432" w:rsidP="006D74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Food poverty – </w:t>
      </w:r>
      <w:hyperlink r:id="rId5" w:history="1">
        <w:r w:rsidRPr="000556ED">
          <w:rPr>
            <w:rStyle w:val="Hyperlink"/>
            <w:rFonts w:ascii="Arial" w:hAnsi="Arial" w:cs="Arial"/>
            <w:bCs/>
          </w:rPr>
          <w:t>Sian Rigby</w:t>
        </w:r>
      </w:hyperlink>
    </w:p>
    <w:p w:rsidR="006D7432" w:rsidRDefault="006D7432" w:rsidP="006D74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Fair finance – </w:t>
      </w:r>
      <w:hyperlink r:id="rId6" w:history="1">
        <w:r w:rsidRPr="000556ED">
          <w:rPr>
            <w:rStyle w:val="Hyperlink"/>
            <w:rFonts w:ascii="Arial" w:hAnsi="Arial" w:cs="Arial"/>
            <w:bCs/>
          </w:rPr>
          <w:t>Alison Adams</w:t>
        </w:r>
      </w:hyperlink>
      <w:r>
        <w:rPr>
          <w:rFonts w:ascii="Arial" w:hAnsi="Arial" w:cs="Arial"/>
          <w:bCs/>
        </w:rPr>
        <w:t xml:space="preserve"> </w:t>
      </w:r>
    </w:p>
    <w:p w:rsidR="005E10F7" w:rsidRDefault="005E10F7" w:rsidP="005E10F7">
      <w:pPr>
        <w:spacing w:after="0"/>
        <w:rPr>
          <w:rFonts w:ascii="Arial" w:hAnsi="Arial" w:cs="Arial"/>
          <w:bCs/>
        </w:rPr>
      </w:pPr>
    </w:p>
    <w:p w:rsidR="00B67F43" w:rsidRDefault="00B67F43">
      <w:pPr>
        <w:rPr>
          <w:rFonts w:ascii="Arial" w:hAnsi="Arial" w:cs="Arial"/>
        </w:rPr>
      </w:pPr>
      <w:bookmarkStart w:id="0" w:name="_GoBack"/>
      <w:bookmarkEnd w:id="0"/>
    </w:p>
    <w:p w:rsidR="005E10F7" w:rsidRDefault="005E10F7">
      <w:pPr>
        <w:rPr>
          <w:rFonts w:ascii="Arial" w:hAnsi="Arial" w:cs="Arial"/>
        </w:rPr>
      </w:pP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1" w:name="FA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Fair Finance Initiative</w:t>
      </w:r>
    </w:p>
    <w:p w:rsid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A priority area for the diocese is brokering 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dialogue across stakeholders to develop joint strategies concerning financial inclusion and fair finance. A Fair Finance Task Group ha</w:t>
      </w:r>
      <w:r>
        <w:rPr>
          <w:rFonts w:ascii="Arial" w:hAnsi="Arial" w:cs="Arial"/>
          <w:color w:val="222222"/>
          <w:sz w:val="22"/>
          <w:szCs w:val="22"/>
          <w:lang w:val="en-US"/>
        </w:rPr>
        <w:t>s been set up for the city and c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ounty of Leicester. 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DB51AA" w:rsidRPr="004C16F2" w:rsidRDefault="00DB51AA" w:rsidP="00DB51AA">
      <w:pPr>
        <w:pStyle w:val="NormalWeb"/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2" w:name="LO"/>
      <w:bookmarkEnd w:id="1"/>
      <w:bookmarkEnd w:id="2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 xml:space="preserve">Local </w:t>
      </w:r>
      <w:proofErr w:type="spellStart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Organisations</w:t>
      </w:r>
      <w:proofErr w:type="spellEnd"/>
    </w:p>
    <w:p w:rsidR="00DB51AA" w:rsidRPr="00DB51AA" w:rsidRDefault="00DB51AA" w:rsidP="00DB51AA">
      <w:pPr>
        <w:pStyle w:val="NormalWeb"/>
        <w:rPr>
          <w:rFonts w:ascii="Arial" w:hAnsi="Arial" w:cs="Arial"/>
          <w:b/>
          <w:color w:val="222222"/>
          <w:sz w:val="22"/>
          <w:szCs w:val="22"/>
          <w:lang w:val="en-US"/>
        </w:rPr>
      </w:pPr>
      <w:proofErr w:type="spellStart"/>
      <w:r w:rsidRPr="00DB51AA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FareShare</w:t>
      </w:r>
      <w:proofErr w:type="spellEnd"/>
      <w:r w:rsidRPr="00DB51AA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 xml:space="preserve"> East Midlands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7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Trinity Mon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e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y Advice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Holy Trinity Church, Leicester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8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Clockwise cred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t union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 Headquarters in Leicester; weekly pick-up points in Market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Harborough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Loughborough,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Shepshed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Coalville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Hinckley,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Wykin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Earl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Shilton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Measham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gram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Braunstone</w:t>
      </w:r>
      <w:proofErr w:type="gram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. 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9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Christians </w:t>
        </w:r>
        <w:proofErr w:type="gramStart"/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Against</w:t>
        </w:r>
        <w:proofErr w:type="gramEnd"/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Poverty.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The local HQ and Debt Advice Centre is at All Nations Church, Leicester (contact David Parkinson). A job club operates at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Ashby-de-la-Zouch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CAP money courses at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Coalville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Birstall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Narborough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, Ashby and Oadby. Contact details for all of these are on the CAP website.</w:t>
      </w:r>
    </w:p>
    <w:p w:rsid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0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Helping Ha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n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ds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One-stop advice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centre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operating in South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Wigston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Oadby and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Wigston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Magna.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1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Community Advice an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d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Law Service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>  Formerly Leicester Money Advice. Free service operating in the city of Leicester.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2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Step Change Debt 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harity</w:t>
        </w:r>
      </w:hyperlink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A national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organisation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offering online and phone advice. Also contact details of local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organisations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 </w:t>
      </w: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3" w:name="LI"/>
      <w:bookmarkEnd w:id="3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Local information</w:t>
      </w:r>
    </w:p>
    <w:p w:rsid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Leicester City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Council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’s </w:t>
      </w:r>
      <w:hyperlink r:id="rId13" w:history="1">
        <w:r w:rsidRPr="00B20D35">
          <w:rPr>
            <w:rStyle w:val="Hyperlink"/>
            <w:rFonts w:ascii="Arial" w:hAnsi="Arial" w:cs="Arial"/>
            <w:sz w:val="22"/>
            <w:szCs w:val="22"/>
            <w:lang w:val="en-US"/>
          </w:rPr>
          <w:t>Child Poverty Commission</w:t>
        </w:r>
        <w:r w:rsidRPr="00B20D35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Pr="00B20D35">
          <w:rPr>
            <w:rStyle w:val="Hyperlink"/>
            <w:rFonts w:ascii="Arial" w:hAnsi="Arial" w:cs="Arial"/>
            <w:sz w:val="22"/>
            <w:szCs w:val="22"/>
            <w:lang w:val="en-US"/>
          </w:rPr>
          <w:t>report.</w:t>
        </w:r>
      </w:hyperlink>
    </w:p>
    <w:p w:rsidR="00B20D35" w:rsidRPr="00DB51AA" w:rsidRDefault="00B20D35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 </w:t>
      </w: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4" w:name="NO"/>
      <w:bookmarkEnd w:id="4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lastRenderedPageBreak/>
        <w:t xml:space="preserve">National </w:t>
      </w:r>
      <w:proofErr w:type="spellStart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Organisations</w:t>
      </w:r>
      <w:proofErr w:type="spellEnd"/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Save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the Children r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eport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>s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on </w:t>
      </w:r>
      <w:hyperlink r:id="rId14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Severe C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h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ild Poverty</w:t>
        </w:r>
      </w:hyperlink>
      <w:r>
        <w:rPr>
          <w:rFonts w:ascii="Arial" w:hAnsi="Arial" w:cs="Arial"/>
          <w:color w:val="222222"/>
          <w:sz w:val="22"/>
          <w:szCs w:val="22"/>
          <w:lang w:val="en-US"/>
        </w:rPr>
        <w:t xml:space="preserve"> in the UK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5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End Child Poverty 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ampaign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has 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useful information on website.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6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Money advice ser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v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ice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is a w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ebsite for individual use.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7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Chri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s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tians </w:t>
        </w:r>
        <w:proofErr w:type="gramStart"/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Against</w:t>
        </w:r>
        <w:proofErr w:type="gramEnd"/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Poverty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r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un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>s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debt advice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centres</w:t>
      </w:r>
      <w:proofErr w:type="spellEnd"/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and job clubs (usually in Churches) and offer a course on personal finances and training to help people act as coaches.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8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Find your cre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d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it union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a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llows you to search by location and also explains about credit unions.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9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Your faith, your f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nance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is a v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ery comprehensive site giving practical information and making theological links. Also has suggestions for group discussions and action. Comes from the Ecumenical Council for Corporate Responsibility (ECCR) and Quaker Peace &amp; Social </w:t>
      </w:r>
      <w:proofErr w:type="spellStart"/>
      <w:r w:rsidRPr="00DB51AA">
        <w:rPr>
          <w:rFonts w:ascii="Arial" w:hAnsi="Arial" w:cs="Arial"/>
          <w:color w:val="222222"/>
          <w:sz w:val="22"/>
          <w:szCs w:val="22"/>
          <w:lang w:val="en-US"/>
        </w:rPr>
        <w:t>Witness.</w:t>
      </w:r>
      <w:r w:rsidRPr="00B20D35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Courses</w:t>
      </w:r>
      <w:proofErr w:type="spellEnd"/>
    </w:p>
    <w:p w:rsidR="004C16F2" w:rsidRDefault="004C16F2" w:rsidP="00DB51AA">
      <w:pPr>
        <w:pStyle w:val="NormalWeb"/>
        <w:rPr>
          <w:rStyle w:val="Strong"/>
          <w:rFonts w:ascii="Arial" w:hAnsi="Arial" w:cs="Arial"/>
          <w:color w:val="222222"/>
          <w:sz w:val="22"/>
          <w:szCs w:val="22"/>
          <w:lang w:val="en-US"/>
        </w:rPr>
      </w:pPr>
    </w:p>
    <w:p w:rsidR="00DB51AA" w:rsidRPr="004C16F2" w:rsidRDefault="004C16F2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Courses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0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 one-off talk on money</w:t>
        </w:r>
      </w:hyperlink>
      <w:r w:rsidR="004C16F2">
        <w:rPr>
          <w:rFonts w:ascii="Arial" w:hAnsi="Arial" w:cs="Arial"/>
          <w:color w:val="222222"/>
          <w:sz w:val="22"/>
          <w:szCs w:val="22"/>
          <w:lang w:val="en-US"/>
        </w:rPr>
        <w:t xml:space="preserve"> either for c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hurch members or more widely as a community event.</w:t>
      </w:r>
    </w:p>
    <w:p w:rsidR="005E10F7" w:rsidRPr="004C16F2" w:rsidRDefault="00DB51AA" w:rsidP="004C16F2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1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A three week study course on the 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f</w:t>
        </w:r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inancial crisis </w:t>
        </w:r>
      </w:hyperlink>
      <w:r w:rsidR="004C16F2">
        <w:rPr>
          <w:rFonts w:ascii="Arial" w:hAnsi="Arial" w:cs="Arial"/>
          <w:color w:val="222222"/>
          <w:sz w:val="22"/>
          <w:szCs w:val="22"/>
          <w:lang w:val="en-US"/>
        </w:rPr>
        <w:t>f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rom the Church Urban Fund.</w:t>
      </w:r>
    </w:p>
    <w:sectPr w:rsidR="005E10F7" w:rsidRPr="004C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W01 Light7234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E1"/>
    <w:multiLevelType w:val="multilevel"/>
    <w:tmpl w:val="DED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5191"/>
    <w:multiLevelType w:val="multilevel"/>
    <w:tmpl w:val="F00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7780"/>
    <w:multiLevelType w:val="multilevel"/>
    <w:tmpl w:val="83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9096B"/>
    <w:multiLevelType w:val="multilevel"/>
    <w:tmpl w:val="E2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D404A"/>
    <w:multiLevelType w:val="multilevel"/>
    <w:tmpl w:val="3E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1E593F"/>
    <w:rsid w:val="00204E7F"/>
    <w:rsid w:val="0022264D"/>
    <w:rsid w:val="00311A79"/>
    <w:rsid w:val="00316496"/>
    <w:rsid w:val="0039459B"/>
    <w:rsid w:val="003C4E9D"/>
    <w:rsid w:val="00443068"/>
    <w:rsid w:val="004C16F2"/>
    <w:rsid w:val="0055069E"/>
    <w:rsid w:val="005E10F7"/>
    <w:rsid w:val="005F7AB7"/>
    <w:rsid w:val="00622374"/>
    <w:rsid w:val="0065629A"/>
    <w:rsid w:val="006D7432"/>
    <w:rsid w:val="007034D7"/>
    <w:rsid w:val="007145DB"/>
    <w:rsid w:val="00715F52"/>
    <w:rsid w:val="007406B0"/>
    <w:rsid w:val="007426DF"/>
    <w:rsid w:val="00802483"/>
    <w:rsid w:val="008101DA"/>
    <w:rsid w:val="00936D5C"/>
    <w:rsid w:val="00A36990"/>
    <w:rsid w:val="00AE529E"/>
    <w:rsid w:val="00B20D35"/>
    <w:rsid w:val="00B33440"/>
    <w:rsid w:val="00B67F43"/>
    <w:rsid w:val="00BE1283"/>
    <w:rsid w:val="00BE5284"/>
    <w:rsid w:val="00C25F37"/>
    <w:rsid w:val="00C86678"/>
    <w:rsid w:val="00D04E8F"/>
    <w:rsid w:val="00DA5514"/>
    <w:rsid w:val="00DB51AA"/>
    <w:rsid w:val="00DF741A"/>
    <w:rsid w:val="00E02DD5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BE4E"/>
  <w15:chartTrackingRefBased/>
  <w15:docId w15:val="{40281CAF-1C8A-4C69-83E2-39B126A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678"/>
    <w:pPr>
      <w:spacing w:after="0" w:line="240" w:lineRule="auto"/>
      <w:outlineLvl w:val="1"/>
    </w:pPr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86678"/>
    <w:pPr>
      <w:spacing w:after="0" w:line="240" w:lineRule="auto"/>
      <w:outlineLvl w:val="4"/>
    </w:pPr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2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678"/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6678"/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86678"/>
    <w:rPr>
      <w:i/>
      <w:iCs/>
    </w:rPr>
  </w:style>
  <w:style w:type="character" w:styleId="Strong">
    <w:name w:val="Strong"/>
    <w:basedOn w:val="DefaultParagraphFont"/>
    <w:uiPriority w:val="22"/>
    <w:qFormat/>
    <w:rsid w:val="00C866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6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ckwise.coop/Home" TargetMode="External"/><Relationship Id="rId13" Type="http://schemas.openxmlformats.org/officeDocument/2006/relationships/hyperlink" Target="https://www.leicester.gov.uk/schools-and-learning/school-and-colleges/performance-inspections-and-reports/leicester-child-poverty-commission/" TargetMode="External"/><Relationship Id="rId18" Type="http://schemas.openxmlformats.org/officeDocument/2006/relationships/hyperlink" Target="http://www.findyourcreditunion.co.uk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ology-centre.org.uk/wp-content/uploads/2013/04/Guide.pdf" TargetMode="External"/><Relationship Id="rId7" Type="http://schemas.openxmlformats.org/officeDocument/2006/relationships/hyperlink" Target="http://www.trinitymoneyadvice.org.uk/" TargetMode="External"/><Relationship Id="rId12" Type="http://schemas.openxmlformats.org/officeDocument/2006/relationships/hyperlink" Target="http://www.stepchange.org/Howwecanhelpyou/Debtadvice/Localdebthelp/DebthelpguideLeicester.aspx" TargetMode="External"/><Relationship Id="rId17" Type="http://schemas.openxmlformats.org/officeDocument/2006/relationships/hyperlink" Target="https://capu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eyadviceservice.org.uk/" TargetMode="External"/><Relationship Id="rId20" Type="http://schemas.openxmlformats.org/officeDocument/2006/relationships/hyperlink" Target="http://www.theology-centre.org.uk/wp-content/uploads/2013/04/062_Seeing-Change-Money-Tal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son.adams@leccofe.org" TargetMode="External"/><Relationship Id="rId11" Type="http://schemas.openxmlformats.org/officeDocument/2006/relationships/hyperlink" Target="http://www.cals.uk.net/" TargetMode="External"/><Relationship Id="rId5" Type="http://schemas.openxmlformats.org/officeDocument/2006/relationships/hyperlink" Target="mailto:sian.rigby@leccofe.org" TargetMode="External"/><Relationship Id="rId15" Type="http://schemas.openxmlformats.org/officeDocument/2006/relationships/hyperlink" Target="http://www.endchildpoverty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lpinghandsadvice.co.uk/" TargetMode="External"/><Relationship Id="rId19" Type="http://schemas.openxmlformats.org/officeDocument/2006/relationships/hyperlink" Target="http://www.yourfaithyourfin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uk.org/" TargetMode="External"/><Relationship Id="rId14" Type="http://schemas.openxmlformats.org/officeDocument/2006/relationships/hyperlink" Target="http://www.savethechildren.org.uk/resources/online-library/policy-brief-measuring-severe-child-poverty-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6</cp:revision>
  <dcterms:created xsi:type="dcterms:W3CDTF">2019-08-03T15:25:00Z</dcterms:created>
  <dcterms:modified xsi:type="dcterms:W3CDTF">2019-08-03T15:37:00Z</dcterms:modified>
</cp:coreProperties>
</file>