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D5B9F" w14:textId="4F5ECB3C" w:rsidR="005D7851" w:rsidRPr="00787D8B" w:rsidRDefault="00F336E8" w:rsidP="004A74A7">
      <w:pPr>
        <w:pStyle w:val="Title"/>
        <w:spacing w:after="240"/>
      </w:pPr>
      <w:bookmarkStart w:id="0" w:name="_GoBack"/>
      <w:bookmarkEnd w:id="0"/>
      <w:r>
        <w:t>General Data Protection Regulation (</w:t>
      </w:r>
      <w:r w:rsidR="00570C68" w:rsidRPr="00787D8B">
        <w:t>GDPR</w:t>
      </w:r>
      <w:r>
        <w:t>)</w:t>
      </w:r>
      <w:r>
        <w:br/>
        <w:t>ACTION PLAN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701"/>
        <w:gridCol w:w="2552"/>
      </w:tblGrid>
      <w:tr w:rsidR="00787D8B" w:rsidRPr="00787D8B" w14:paraId="2F701A22" w14:textId="2C9B0514" w:rsidTr="008F1BB9">
        <w:trPr>
          <w:cantSplit/>
          <w:tblHeader/>
        </w:trPr>
        <w:tc>
          <w:tcPr>
            <w:tcW w:w="534" w:type="dxa"/>
            <w:shd w:val="clear" w:color="auto" w:fill="7F7F7F" w:themeFill="text1" w:themeFillTint="80"/>
          </w:tcPr>
          <w:p w14:paraId="7F758433" w14:textId="766FF9B5" w:rsidR="00570C68" w:rsidRPr="00787D8B" w:rsidRDefault="00570C68" w:rsidP="00570C68">
            <w:pPr>
              <w:pStyle w:val="TableHeading"/>
              <w:rPr>
                <w:color w:val="FFFFFF" w:themeColor="background1"/>
              </w:rPr>
            </w:pPr>
            <w:r w:rsidRPr="00787D8B">
              <w:rPr>
                <w:color w:val="FFFFFF" w:themeColor="background1"/>
              </w:rPr>
              <w:t>No.</w:t>
            </w:r>
          </w:p>
        </w:tc>
        <w:tc>
          <w:tcPr>
            <w:tcW w:w="4110" w:type="dxa"/>
            <w:shd w:val="clear" w:color="auto" w:fill="7F7F7F" w:themeFill="text1" w:themeFillTint="80"/>
          </w:tcPr>
          <w:p w14:paraId="5A5D9B5A" w14:textId="40CB812D" w:rsidR="00570C68" w:rsidRPr="00787D8B" w:rsidRDefault="00570C68" w:rsidP="00570C68">
            <w:pPr>
              <w:pStyle w:val="TableHeading"/>
              <w:rPr>
                <w:rFonts w:ascii="Calibri" w:eastAsia="Times New Roman" w:hAnsi="Calibri" w:cs="Times New Roman"/>
                <w:color w:val="FFFFFF" w:themeColor="background1"/>
                <w:lang w:eastAsia="en-GB"/>
              </w:rPr>
            </w:pPr>
            <w:r w:rsidRPr="00787D8B">
              <w:rPr>
                <w:rFonts w:ascii="Calibri" w:eastAsia="Times New Roman" w:hAnsi="Calibri" w:cs="Times New Roman"/>
                <w:color w:val="FFFFFF" w:themeColor="background1"/>
                <w:lang w:eastAsia="en-GB"/>
              </w:rPr>
              <w:t>Action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14:paraId="541DAB3A" w14:textId="5A276EE4" w:rsidR="00570C68" w:rsidRPr="00787D8B" w:rsidRDefault="00570C68" w:rsidP="00570C68">
            <w:pPr>
              <w:pStyle w:val="TableHeading"/>
              <w:rPr>
                <w:rFonts w:ascii="Calibri" w:eastAsia="Times New Roman" w:hAnsi="Calibri" w:cs="Times New Roman"/>
                <w:color w:val="FFFFFF" w:themeColor="background1"/>
                <w:lang w:eastAsia="en-GB"/>
              </w:rPr>
            </w:pPr>
            <w:r w:rsidRPr="00787D8B">
              <w:rPr>
                <w:rFonts w:ascii="Calibri" w:eastAsia="Times New Roman" w:hAnsi="Calibri" w:cs="Times New Roman"/>
                <w:color w:val="FFFFFF" w:themeColor="background1"/>
                <w:lang w:eastAsia="en-GB"/>
              </w:rPr>
              <w:t>Due Date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113EC09E" w14:textId="35D60EF9" w:rsidR="00570C68" w:rsidRPr="00787D8B" w:rsidRDefault="00570C68" w:rsidP="00570C68">
            <w:pPr>
              <w:pStyle w:val="TableHeading"/>
              <w:rPr>
                <w:color w:val="FFFFFF" w:themeColor="background1"/>
              </w:rPr>
            </w:pPr>
            <w:r w:rsidRPr="00787D8B">
              <w:rPr>
                <w:color w:val="FFFFFF" w:themeColor="background1"/>
              </w:rPr>
              <w:t>Responsibility</w:t>
            </w:r>
          </w:p>
        </w:tc>
        <w:tc>
          <w:tcPr>
            <w:tcW w:w="2552" w:type="dxa"/>
            <w:shd w:val="clear" w:color="auto" w:fill="7F7F7F" w:themeFill="text1" w:themeFillTint="80"/>
          </w:tcPr>
          <w:p w14:paraId="1331DCCE" w14:textId="02CA20DB" w:rsidR="00570C68" w:rsidRPr="00787D8B" w:rsidRDefault="00570C68" w:rsidP="00570C68">
            <w:pPr>
              <w:pStyle w:val="TableHeading"/>
              <w:rPr>
                <w:color w:val="FFFFFF" w:themeColor="background1"/>
              </w:rPr>
            </w:pPr>
            <w:r w:rsidRPr="00787D8B">
              <w:rPr>
                <w:color w:val="FFFFFF" w:themeColor="background1"/>
              </w:rPr>
              <w:t>Comment</w:t>
            </w:r>
          </w:p>
        </w:tc>
      </w:tr>
      <w:tr w:rsidR="00787D8B" w:rsidRPr="006133C6" w14:paraId="3EBC51F3" w14:textId="794BEF33" w:rsidTr="00787D8B">
        <w:trPr>
          <w:cantSplit/>
        </w:trPr>
        <w:tc>
          <w:tcPr>
            <w:tcW w:w="534" w:type="dxa"/>
            <w:shd w:val="clear" w:color="auto" w:fill="D9D9D9" w:themeFill="background1" w:themeFillShade="D9"/>
          </w:tcPr>
          <w:p w14:paraId="695EB11D" w14:textId="0337BB09" w:rsidR="00787D8B" w:rsidRPr="00F336E8" w:rsidRDefault="00787D8B" w:rsidP="00570C68">
            <w:pPr>
              <w:pStyle w:val="TableText"/>
              <w:rPr>
                <w:b/>
              </w:rPr>
            </w:pPr>
            <w:r w:rsidRPr="00F336E8">
              <w:rPr>
                <w:b/>
              </w:rPr>
              <w:t>1.</w:t>
            </w:r>
          </w:p>
        </w:tc>
        <w:tc>
          <w:tcPr>
            <w:tcW w:w="9639" w:type="dxa"/>
            <w:gridSpan w:val="4"/>
            <w:shd w:val="clear" w:color="auto" w:fill="D9D9D9" w:themeFill="background1" w:themeFillShade="D9"/>
          </w:tcPr>
          <w:p w14:paraId="6356E04D" w14:textId="54E4FB83" w:rsidR="00787D8B" w:rsidRDefault="00787D8B" w:rsidP="00570C68">
            <w:pPr>
              <w:pStyle w:val="TableTex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570C6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Data Audit</w:t>
            </w:r>
          </w:p>
          <w:p w14:paraId="16E7CB76" w14:textId="77777777" w:rsidR="00787D8B" w:rsidRDefault="00787D8B" w:rsidP="00787D8B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Identifies all data that we hold about people and includes:</w:t>
            </w:r>
          </w:p>
          <w:p w14:paraId="55751E0C" w14:textId="6ADB21A7" w:rsidR="00787D8B" w:rsidRDefault="00787D8B" w:rsidP="00787D8B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Why the data is held</w:t>
            </w:r>
            <w:r w:rsidR="004C0ED3">
              <w:rPr>
                <w:lang w:eastAsia="en-GB"/>
              </w:rPr>
              <w:t xml:space="preserve"> (e.g. electoral roll, stewardship details)</w:t>
            </w:r>
          </w:p>
          <w:p w14:paraId="090E8456" w14:textId="63199DC7" w:rsidR="00787D8B" w:rsidRDefault="00787D8B" w:rsidP="00787D8B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The basis for holding the data (e.g. is it a legal requirement</w:t>
            </w:r>
            <w:r w:rsidR="000E7DE7">
              <w:rPr>
                <w:lang w:eastAsia="en-GB"/>
              </w:rPr>
              <w:t>?</w:t>
            </w:r>
            <w:r>
              <w:rPr>
                <w:lang w:eastAsia="en-GB"/>
              </w:rPr>
              <w:t>)</w:t>
            </w:r>
          </w:p>
          <w:p w14:paraId="0CF77FC8" w14:textId="1905542C" w:rsidR="00787D8B" w:rsidRDefault="00787D8B" w:rsidP="00787D8B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Who holds the data</w:t>
            </w:r>
            <w:r w:rsidR="00EB491A">
              <w:rPr>
                <w:lang w:eastAsia="en-GB"/>
              </w:rPr>
              <w:t xml:space="preserve"> in the </w:t>
            </w:r>
            <w:r w:rsidR="007A0856">
              <w:rPr>
                <w:lang w:eastAsia="en-GB"/>
              </w:rPr>
              <w:t>church</w:t>
            </w:r>
            <w:r>
              <w:rPr>
                <w:lang w:eastAsia="en-GB"/>
              </w:rPr>
              <w:t xml:space="preserve"> </w:t>
            </w:r>
            <w:r w:rsidR="00AB3384">
              <w:rPr>
                <w:lang w:eastAsia="en-GB"/>
              </w:rPr>
              <w:t xml:space="preserve">(Data Owners) </w:t>
            </w:r>
            <w:r>
              <w:rPr>
                <w:lang w:eastAsia="en-GB"/>
              </w:rPr>
              <w:t>and who can access it</w:t>
            </w:r>
          </w:p>
          <w:p w14:paraId="0DEDD967" w14:textId="77777777" w:rsidR="00787D8B" w:rsidRDefault="00787D8B" w:rsidP="00787D8B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What security controls are in place</w:t>
            </w:r>
          </w:p>
          <w:p w14:paraId="78B9EB4D" w14:textId="77777777" w:rsidR="00787D8B" w:rsidRDefault="00787D8B" w:rsidP="00787D8B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How long the data is kept for</w:t>
            </w:r>
          </w:p>
          <w:p w14:paraId="3F52122A" w14:textId="77777777" w:rsidR="00787D8B" w:rsidRDefault="00787D8B" w:rsidP="00570C68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Whether it should be covered by a Privacy Notice</w:t>
            </w:r>
          </w:p>
          <w:p w14:paraId="79E7F52D" w14:textId="2BE92756" w:rsidR="00F336E8" w:rsidRDefault="00787D8B" w:rsidP="00F336E8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Actions required</w:t>
            </w:r>
          </w:p>
        </w:tc>
      </w:tr>
      <w:tr w:rsidR="00570C68" w:rsidRPr="006133C6" w14:paraId="3B12BD67" w14:textId="1CED0B4F" w:rsidTr="008F1BB9">
        <w:trPr>
          <w:cantSplit/>
        </w:trPr>
        <w:tc>
          <w:tcPr>
            <w:tcW w:w="534" w:type="dxa"/>
          </w:tcPr>
          <w:p w14:paraId="1219D3AF" w14:textId="0A479583" w:rsidR="00570C68" w:rsidRPr="00B44669" w:rsidRDefault="00787D8B" w:rsidP="00570C68">
            <w:pPr>
              <w:pStyle w:val="TableText"/>
            </w:pPr>
            <w:r>
              <w:t>1</w:t>
            </w:r>
            <w:r w:rsidR="00570C68">
              <w:t>.1</w:t>
            </w:r>
          </w:p>
        </w:tc>
        <w:tc>
          <w:tcPr>
            <w:tcW w:w="4110" w:type="dxa"/>
          </w:tcPr>
          <w:p w14:paraId="03DAADC1" w14:textId="34E14450" w:rsidR="00570C68" w:rsidRDefault="00F336E8" w:rsidP="00570C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Produce draft Data Audit </w:t>
            </w:r>
            <w:r w:rsidR="00570C68">
              <w:rPr>
                <w:rFonts w:ascii="Calibri" w:eastAsia="Times New Roman" w:hAnsi="Calibri" w:cs="Times New Roman"/>
                <w:color w:val="000000"/>
                <w:lang w:eastAsia="en-GB"/>
              </w:rPr>
              <w:t>document</w:t>
            </w:r>
          </w:p>
        </w:tc>
        <w:tc>
          <w:tcPr>
            <w:tcW w:w="1276" w:type="dxa"/>
          </w:tcPr>
          <w:p w14:paraId="77487C08" w14:textId="3B47A448" w:rsidR="00570C68" w:rsidRPr="004648AA" w:rsidRDefault="007A0856" w:rsidP="00570C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 April</w:t>
            </w:r>
          </w:p>
        </w:tc>
        <w:tc>
          <w:tcPr>
            <w:tcW w:w="1701" w:type="dxa"/>
          </w:tcPr>
          <w:p w14:paraId="32CB4494" w14:textId="0FD3960A" w:rsidR="00570C68" w:rsidRDefault="00570C68" w:rsidP="00570C68">
            <w:pPr>
              <w:pStyle w:val="TableText"/>
            </w:pPr>
          </w:p>
        </w:tc>
        <w:tc>
          <w:tcPr>
            <w:tcW w:w="2552" w:type="dxa"/>
          </w:tcPr>
          <w:p w14:paraId="20406475" w14:textId="77777777" w:rsidR="00570C68" w:rsidRDefault="00570C68" w:rsidP="00570C68">
            <w:pPr>
              <w:pStyle w:val="TableText"/>
            </w:pPr>
          </w:p>
        </w:tc>
      </w:tr>
      <w:tr w:rsidR="00570C68" w:rsidRPr="006133C6" w14:paraId="6AB458C7" w14:textId="06A1B366" w:rsidTr="008F1BB9">
        <w:trPr>
          <w:cantSplit/>
        </w:trPr>
        <w:tc>
          <w:tcPr>
            <w:tcW w:w="534" w:type="dxa"/>
          </w:tcPr>
          <w:p w14:paraId="2F126F03" w14:textId="3F0A8631" w:rsidR="00570C68" w:rsidRPr="00B44669" w:rsidRDefault="00787D8B" w:rsidP="00570C68">
            <w:pPr>
              <w:pStyle w:val="TableText"/>
            </w:pPr>
            <w:r>
              <w:t>1</w:t>
            </w:r>
            <w:r w:rsidR="00570C68">
              <w:t>.2</w:t>
            </w:r>
          </w:p>
        </w:tc>
        <w:tc>
          <w:tcPr>
            <w:tcW w:w="4110" w:type="dxa"/>
          </w:tcPr>
          <w:p w14:paraId="7139A505" w14:textId="15EDE051" w:rsidR="00570C68" w:rsidRDefault="008F1BB9" w:rsidP="00570C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Review and u</w:t>
            </w:r>
            <w:r w:rsidR="00570C6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pdate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draft </w:t>
            </w:r>
            <w:r w:rsidR="00570C68">
              <w:rPr>
                <w:rFonts w:ascii="Calibri" w:eastAsia="Times New Roman" w:hAnsi="Calibri" w:cs="Times New Roman"/>
                <w:color w:val="000000"/>
                <w:lang w:eastAsia="en-GB"/>
              </w:rPr>
              <w:t>Data Audit document</w:t>
            </w:r>
          </w:p>
        </w:tc>
        <w:tc>
          <w:tcPr>
            <w:tcW w:w="1276" w:type="dxa"/>
          </w:tcPr>
          <w:p w14:paraId="4B7CB657" w14:textId="46763D51" w:rsidR="00570C68" w:rsidRDefault="007A0856" w:rsidP="00570C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27 April</w:t>
            </w:r>
          </w:p>
        </w:tc>
        <w:tc>
          <w:tcPr>
            <w:tcW w:w="1701" w:type="dxa"/>
          </w:tcPr>
          <w:p w14:paraId="0A6BF576" w14:textId="717AE8DD" w:rsidR="00570C68" w:rsidRDefault="00570C68" w:rsidP="00570C68">
            <w:pPr>
              <w:pStyle w:val="TableText"/>
            </w:pPr>
            <w:r>
              <w:t>All</w:t>
            </w:r>
            <w:r w:rsidR="00787D8B">
              <w:t xml:space="preserve"> PCC Members</w:t>
            </w:r>
          </w:p>
        </w:tc>
        <w:tc>
          <w:tcPr>
            <w:tcW w:w="2552" w:type="dxa"/>
          </w:tcPr>
          <w:p w14:paraId="6B7A7488" w14:textId="77777777" w:rsidR="00570C68" w:rsidRDefault="00570C68" w:rsidP="00570C68">
            <w:pPr>
              <w:pStyle w:val="TableText"/>
            </w:pPr>
          </w:p>
        </w:tc>
      </w:tr>
      <w:tr w:rsidR="00570C68" w:rsidRPr="006133C6" w14:paraId="10FCC322" w14:textId="77777777" w:rsidTr="008F1BB9">
        <w:trPr>
          <w:cantSplit/>
        </w:trPr>
        <w:tc>
          <w:tcPr>
            <w:tcW w:w="534" w:type="dxa"/>
          </w:tcPr>
          <w:p w14:paraId="08E27949" w14:textId="0C0F0830" w:rsidR="00570C68" w:rsidRPr="00B44669" w:rsidRDefault="00787D8B" w:rsidP="00570C68">
            <w:pPr>
              <w:pStyle w:val="TableText"/>
            </w:pPr>
            <w:r>
              <w:t>1.3</w:t>
            </w:r>
          </w:p>
        </w:tc>
        <w:tc>
          <w:tcPr>
            <w:tcW w:w="4110" w:type="dxa"/>
          </w:tcPr>
          <w:p w14:paraId="735389A2" w14:textId="248D1231" w:rsidR="00570C68" w:rsidRDefault="008F1BB9" w:rsidP="00AB3384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  <w:r w:rsidR="00AB338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inalise </w:t>
            </w:r>
            <w:r w:rsidR="00787D8B">
              <w:rPr>
                <w:rFonts w:ascii="Calibri" w:eastAsia="Times New Roman" w:hAnsi="Calibri" w:cs="Times New Roman"/>
                <w:color w:val="000000"/>
                <w:lang w:eastAsia="en-GB"/>
              </w:rPr>
              <w:t>Da</w:t>
            </w:r>
            <w:r w:rsidR="00AB3384">
              <w:rPr>
                <w:rFonts w:ascii="Calibri" w:eastAsia="Times New Roman" w:hAnsi="Calibri" w:cs="Times New Roman"/>
                <w:color w:val="000000"/>
                <w:lang w:eastAsia="en-GB"/>
              </w:rPr>
              <w:t>ta Audit document</w:t>
            </w:r>
          </w:p>
        </w:tc>
        <w:tc>
          <w:tcPr>
            <w:tcW w:w="1276" w:type="dxa"/>
          </w:tcPr>
          <w:p w14:paraId="66D3FAD1" w14:textId="411B1A20" w:rsidR="00570C68" w:rsidRDefault="007A0856" w:rsidP="00570C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 May</w:t>
            </w:r>
          </w:p>
        </w:tc>
        <w:tc>
          <w:tcPr>
            <w:tcW w:w="1701" w:type="dxa"/>
          </w:tcPr>
          <w:p w14:paraId="6D4A2493" w14:textId="51539DA5" w:rsidR="00570C68" w:rsidRDefault="00570C68" w:rsidP="00570C68">
            <w:pPr>
              <w:pStyle w:val="TableText"/>
            </w:pPr>
          </w:p>
        </w:tc>
        <w:tc>
          <w:tcPr>
            <w:tcW w:w="2552" w:type="dxa"/>
          </w:tcPr>
          <w:p w14:paraId="506A16E2" w14:textId="77777777" w:rsidR="00570C68" w:rsidRDefault="00570C68" w:rsidP="00570C68">
            <w:pPr>
              <w:pStyle w:val="TableText"/>
            </w:pPr>
          </w:p>
        </w:tc>
      </w:tr>
      <w:tr w:rsidR="00AB3384" w:rsidRPr="006133C6" w14:paraId="7279B26A" w14:textId="77777777" w:rsidTr="008F1BB9">
        <w:trPr>
          <w:cantSplit/>
        </w:trPr>
        <w:tc>
          <w:tcPr>
            <w:tcW w:w="534" w:type="dxa"/>
          </w:tcPr>
          <w:p w14:paraId="4F6A79B7" w14:textId="41BE8F42" w:rsidR="00AB3384" w:rsidRDefault="00AB3384" w:rsidP="00570C68">
            <w:pPr>
              <w:pStyle w:val="TableText"/>
            </w:pPr>
            <w:r>
              <w:t>1.4</w:t>
            </w:r>
          </w:p>
        </w:tc>
        <w:tc>
          <w:tcPr>
            <w:tcW w:w="4110" w:type="dxa"/>
          </w:tcPr>
          <w:p w14:paraId="42CC3972" w14:textId="2D786E2E" w:rsidR="00AB3384" w:rsidRDefault="00AB3384" w:rsidP="00570C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PCC approves Data Audit</w:t>
            </w:r>
          </w:p>
        </w:tc>
        <w:tc>
          <w:tcPr>
            <w:tcW w:w="1276" w:type="dxa"/>
          </w:tcPr>
          <w:p w14:paraId="2FC4ADB2" w14:textId="47C62553" w:rsidR="00AB3384" w:rsidRDefault="007A0856" w:rsidP="00570C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29 May</w:t>
            </w:r>
          </w:p>
        </w:tc>
        <w:tc>
          <w:tcPr>
            <w:tcW w:w="1701" w:type="dxa"/>
          </w:tcPr>
          <w:p w14:paraId="274852FE" w14:textId="3219708C" w:rsidR="00AB3384" w:rsidRDefault="00AB3384" w:rsidP="00570C68">
            <w:pPr>
              <w:pStyle w:val="TableText"/>
            </w:pPr>
            <w:r>
              <w:t>All PCC Members</w:t>
            </w:r>
          </w:p>
        </w:tc>
        <w:tc>
          <w:tcPr>
            <w:tcW w:w="2552" w:type="dxa"/>
          </w:tcPr>
          <w:p w14:paraId="1CA49F23" w14:textId="68C6CA42" w:rsidR="00AB3384" w:rsidRDefault="007A0856" w:rsidP="00570C68">
            <w:pPr>
              <w:pStyle w:val="TableText"/>
            </w:pPr>
            <w:r>
              <w:t>At next PCC meeting</w:t>
            </w:r>
            <w:r w:rsidR="000E7DE7">
              <w:t>.</w:t>
            </w:r>
          </w:p>
        </w:tc>
      </w:tr>
      <w:tr w:rsidR="00787D8B" w:rsidRPr="006133C6" w14:paraId="6A5FBBAE" w14:textId="77777777" w:rsidTr="008F1BB9">
        <w:trPr>
          <w:cantSplit/>
        </w:trPr>
        <w:tc>
          <w:tcPr>
            <w:tcW w:w="534" w:type="dxa"/>
          </w:tcPr>
          <w:p w14:paraId="4B336137" w14:textId="6E4D76B4" w:rsidR="00787D8B" w:rsidRDefault="00E03428" w:rsidP="00570C68">
            <w:pPr>
              <w:pStyle w:val="TableText"/>
            </w:pPr>
            <w:r>
              <w:t>1.5</w:t>
            </w:r>
          </w:p>
        </w:tc>
        <w:tc>
          <w:tcPr>
            <w:tcW w:w="4110" w:type="dxa"/>
          </w:tcPr>
          <w:p w14:paraId="0D2555CC" w14:textId="672908A0" w:rsidR="00787D8B" w:rsidRDefault="00787D8B" w:rsidP="00570C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Schedule ‘Actions Required’</w:t>
            </w:r>
          </w:p>
        </w:tc>
        <w:tc>
          <w:tcPr>
            <w:tcW w:w="1276" w:type="dxa"/>
          </w:tcPr>
          <w:p w14:paraId="6C592C47" w14:textId="32C41D0C" w:rsidR="00787D8B" w:rsidRDefault="007A0856" w:rsidP="00570C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31 May</w:t>
            </w:r>
          </w:p>
        </w:tc>
        <w:tc>
          <w:tcPr>
            <w:tcW w:w="1701" w:type="dxa"/>
          </w:tcPr>
          <w:p w14:paraId="34049056" w14:textId="06ED1BE4" w:rsidR="00787D8B" w:rsidRDefault="00787D8B" w:rsidP="00570C68">
            <w:pPr>
              <w:pStyle w:val="TableText"/>
            </w:pPr>
          </w:p>
        </w:tc>
        <w:tc>
          <w:tcPr>
            <w:tcW w:w="2552" w:type="dxa"/>
          </w:tcPr>
          <w:p w14:paraId="2E22067D" w14:textId="5FCB544D" w:rsidR="00787D8B" w:rsidRDefault="008F416C" w:rsidP="00570C68">
            <w:pPr>
              <w:pStyle w:val="TableText"/>
            </w:pPr>
            <w:r>
              <w:t>See also Section 6.</w:t>
            </w:r>
          </w:p>
        </w:tc>
      </w:tr>
      <w:tr w:rsidR="00787D8B" w:rsidRPr="006133C6" w14:paraId="77833D64" w14:textId="77777777" w:rsidTr="008F1BB9">
        <w:trPr>
          <w:cantSplit/>
        </w:trPr>
        <w:tc>
          <w:tcPr>
            <w:tcW w:w="534" w:type="dxa"/>
          </w:tcPr>
          <w:p w14:paraId="6F6C1674" w14:textId="67F21CC7" w:rsidR="00787D8B" w:rsidRDefault="00E03428" w:rsidP="00570C68">
            <w:pPr>
              <w:pStyle w:val="TableText"/>
            </w:pPr>
            <w:r>
              <w:t>1.6</w:t>
            </w:r>
          </w:p>
        </w:tc>
        <w:tc>
          <w:tcPr>
            <w:tcW w:w="4110" w:type="dxa"/>
          </w:tcPr>
          <w:p w14:paraId="20A65422" w14:textId="734189CA" w:rsidR="00787D8B" w:rsidRDefault="00787D8B" w:rsidP="00570C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Implement ‘Actions Required’</w:t>
            </w:r>
          </w:p>
        </w:tc>
        <w:tc>
          <w:tcPr>
            <w:tcW w:w="1276" w:type="dxa"/>
          </w:tcPr>
          <w:p w14:paraId="27F656B9" w14:textId="289B15CD" w:rsidR="00787D8B" w:rsidRDefault="007A0856" w:rsidP="00570C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be confirmed</w:t>
            </w:r>
          </w:p>
        </w:tc>
        <w:tc>
          <w:tcPr>
            <w:tcW w:w="1701" w:type="dxa"/>
          </w:tcPr>
          <w:p w14:paraId="3069BDCA" w14:textId="7C7ACC4F" w:rsidR="00787D8B" w:rsidRDefault="00787D8B" w:rsidP="00570C68">
            <w:pPr>
              <w:pStyle w:val="TableText"/>
            </w:pPr>
            <w:r>
              <w:t>All PCC Members</w:t>
            </w:r>
            <w:r w:rsidR="007A0856">
              <w:t xml:space="preserve"> and Data Owners</w:t>
            </w:r>
          </w:p>
        </w:tc>
        <w:tc>
          <w:tcPr>
            <w:tcW w:w="2552" w:type="dxa"/>
          </w:tcPr>
          <w:p w14:paraId="63A2CC44" w14:textId="0830062D" w:rsidR="00787D8B" w:rsidRDefault="00787D8B" w:rsidP="000C00EF">
            <w:pPr>
              <w:pStyle w:val="TableText"/>
            </w:pPr>
            <w:r>
              <w:t>The Due Date will depend on the data identified and the Actions Required</w:t>
            </w:r>
            <w:r w:rsidR="00B76527">
              <w:t>.</w:t>
            </w:r>
          </w:p>
        </w:tc>
      </w:tr>
      <w:tr w:rsidR="00787D8B" w:rsidRPr="006133C6" w14:paraId="41B55BBC" w14:textId="77777777" w:rsidTr="00B805EE">
        <w:trPr>
          <w:cantSplit/>
        </w:trPr>
        <w:tc>
          <w:tcPr>
            <w:tcW w:w="534" w:type="dxa"/>
            <w:shd w:val="clear" w:color="auto" w:fill="D9D9D9" w:themeFill="background1" w:themeFillShade="D9"/>
          </w:tcPr>
          <w:p w14:paraId="0520F922" w14:textId="63B9401C" w:rsidR="00787D8B" w:rsidRPr="00F336E8" w:rsidRDefault="00787D8B" w:rsidP="00B805EE">
            <w:pPr>
              <w:pStyle w:val="TableText"/>
              <w:rPr>
                <w:b/>
              </w:rPr>
            </w:pPr>
            <w:r w:rsidRPr="00F336E8">
              <w:rPr>
                <w:b/>
              </w:rPr>
              <w:t>2.</w:t>
            </w:r>
          </w:p>
        </w:tc>
        <w:tc>
          <w:tcPr>
            <w:tcW w:w="9639" w:type="dxa"/>
            <w:gridSpan w:val="4"/>
            <w:shd w:val="clear" w:color="auto" w:fill="D9D9D9" w:themeFill="background1" w:themeFillShade="D9"/>
          </w:tcPr>
          <w:p w14:paraId="5D023B0E" w14:textId="6F91C387" w:rsidR="00787D8B" w:rsidRDefault="00787D8B" w:rsidP="00B805EE">
            <w:pPr>
              <w:pStyle w:val="TableTex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Privacy Notice</w:t>
            </w:r>
          </w:p>
          <w:p w14:paraId="34EB4B52" w14:textId="294F14C7" w:rsidR="00787D8B" w:rsidRDefault="004C0ED3" w:rsidP="00A32F65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Tells our Data S</w:t>
            </w:r>
            <w:r w:rsidR="00AB3384">
              <w:rPr>
                <w:lang w:eastAsia="en-GB"/>
              </w:rPr>
              <w:t xml:space="preserve">ubjects </w:t>
            </w:r>
            <w:r w:rsidR="00F336E8">
              <w:rPr>
                <w:lang w:eastAsia="en-GB"/>
              </w:rPr>
              <w:t>(e.g. Stewardship member</w:t>
            </w:r>
            <w:r w:rsidR="004A74A7">
              <w:rPr>
                <w:lang w:eastAsia="en-GB"/>
              </w:rPr>
              <w:t>s</w:t>
            </w:r>
            <w:r w:rsidR="00F336E8">
              <w:rPr>
                <w:lang w:eastAsia="en-GB"/>
              </w:rPr>
              <w:t xml:space="preserve">) </w:t>
            </w:r>
            <w:r w:rsidR="00AB3384">
              <w:rPr>
                <w:lang w:eastAsia="en-GB"/>
              </w:rPr>
              <w:t xml:space="preserve">about what we are using data for, where it is held, who we share it with and how they can contact </w:t>
            </w:r>
            <w:r w:rsidR="00A32F65">
              <w:rPr>
                <w:lang w:eastAsia="en-GB"/>
              </w:rPr>
              <w:t xml:space="preserve">[Name] </w:t>
            </w:r>
            <w:r w:rsidR="00AB3384">
              <w:rPr>
                <w:lang w:eastAsia="en-GB"/>
              </w:rPr>
              <w:t>PCC</w:t>
            </w:r>
            <w:r>
              <w:rPr>
                <w:lang w:eastAsia="en-GB"/>
              </w:rPr>
              <w:t>.</w:t>
            </w:r>
            <w:r w:rsidR="00F336E8">
              <w:rPr>
                <w:lang w:eastAsia="en-GB"/>
              </w:rPr>
              <w:t xml:space="preserve"> </w:t>
            </w:r>
            <w:r w:rsidR="00F336E8" w:rsidRPr="00F336E8">
              <w:rPr>
                <w:b/>
                <w:lang w:eastAsia="en-GB"/>
              </w:rPr>
              <w:t>This document needs to be sent to each Data Subject</w:t>
            </w:r>
            <w:r w:rsidR="00F336E8">
              <w:rPr>
                <w:b/>
                <w:lang w:eastAsia="en-GB"/>
              </w:rPr>
              <w:t>.</w:t>
            </w:r>
          </w:p>
        </w:tc>
      </w:tr>
      <w:tr w:rsidR="00787D8B" w:rsidRPr="006133C6" w14:paraId="44DF4BA1" w14:textId="77777777" w:rsidTr="008F1BB9">
        <w:trPr>
          <w:cantSplit/>
        </w:trPr>
        <w:tc>
          <w:tcPr>
            <w:tcW w:w="534" w:type="dxa"/>
          </w:tcPr>
          <w:p w14:paraId="658D180E" w14:textId="6C6E5140" w:rsidR="00787D8B" w:rsidRPr="00B44669" w:rsidRDefault="00AB3384" w:rsidP="00AB3384">
            <w:pPr>
              <w:pStyle w:val="TableText"/>
            </w:pPr>
            <w:r>
              <w:t>2.</w:t>
            </w:r>
            <w:r w:rsidR="00787D8B">
              <w:t>1</w:t>
            </w:r>
          </w:p>
        </w:tc>
        <w:tc>
          <w:tcPr>
            <w:tcW w:w="4110" w:type="dxa"/>
          </w:tcPr>
          <w:p w14:paraId="70E0CC57" w14:textId="4D282A58" w:rsidR="00787D8B" w:rsidRDefault="00787D8B" w:rsidP="00AB3384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Produce draft </w:t>
            </w:r>
            <w:r w:rsidR="00AB3384">
              <w:rPr>
                <w:rFonts w:ascii="Calibri" w:eastAsia="Times New Roman" w:hAnsi="Calibri" w:cs="Times New Roman"/>
                <w:color w:val="000000"/>
                <w:lang w:eastAsia="en-GB"/>
              </w:rPr>
              <w:t>Privacy Notice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document</w:t>
            </w:r>
          </w:p>
        </w:tc>
        <w:tc>
          <w:tcPr>
            <w:tcW w:w="1276" w:type="dxa"/>
          </w:tcPr>
          <w:p w14:paraId="7B0C1E16" w14:textId="3569AEA9" w:rsidR="00787D8B" w:rsidRPr="004648AA" w:rsidRDefault="000C00EF" w:rsidP="00B805EE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 April</w:t>
            </w:r>
          </w:p>
        </w:tc>
        <w:tc>
          <w:tcPr>
            <w:tcW w:w="1701" w:type="dxa"/>
          </w:tcPr>
          <w:p w14:paraId="1AEB3532" w14:textId="6CA75C8E" w:rsidR="00787D8B" w:rsidRDefault="00787D8B" w:rsidP="00B805EE">
            <w:pPr>
              <w:pStyle w:val="TableText"/>
            </w:pPr>
          </w:p>
        </w:tc>
        <w:tc>
          <w:tcPr>
            <w:tcW w:w="2552" w:type="dxa"/>
          </w:tcPr>
          <w:p w14:paraId="4C6474BD" w14:textId="15284569" w:rsidR="00787D8B" w:rsidRDefault="00AB3384" w:rsidP="00B805EE">
            <w:pPr>
              <w:pStyle w:val="TableText"/>
            </w:pPr>
            <w:r>
              <w:t xml:space="preserve">We can use </w:t>
            </w:r>
            <w:r w:rsidR="00DA1985">
              <w:t xml:space="preserve">and adapt </w:t>
            </w:r>
            <w:r>
              <w:t>a template provided by the Diocese</w:t>
            </w:r>
            <w:r w:rsidR="00B76527">
              <w:t>.</w:t>
            </w:r>
          </w:p>
        </w:tc>
      </w:tr>
      <w:tr w:rsidR="00787D8B" w:rsidRPr="006133C6" w14:paraId="69451AB4" w14:textId="77777777" w:rsidTr="008F1BB9">
        <w:trPr>
          <w:cantSplit/>
        </w:trPr>
        <w:tc>
          <w:tcPr>
            <w:tcW w:w="534" w:type="dxa"/>
          </w:tcPr>
          <w:p w14:paraId="45653894" w14:textId="38457C60" w:rsidR="00787D8B" w:rsidRPr="00B44669" w:rsidRDefault="00AB3384" w:rsidP="00B805EE">
            <w:pPr>
              <w:pStyle w:val="TableText"/>
            </w:pPr>
            <w:r>
              <w:t>2</w:t>
            </w:r>
            <w:r w:rsidR="00787D8B">
              <w:t>.2</w:t>
            </w:r>
          </w:p>
        </w:tc>
        <w:tc>
          <w:tcPr>
            <w:tcW w:w="4110" w:type="dxa"/>
          </w:tcPr>
          <w:p w14:paraId="57385E7B" w14:textId="4EC16018" w:rsidR="00787D8B" w:rsidRDefault="00F336E8" w:rsidP="00AB3384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Review </w:t>
            </w:r>
            <w:r w:rsidR="00AB3384">
              <w:rPr>
                <w:rFonts w:ascii="Calibri" w:eastAsia="Times New Roman" w:hAnsi="Calibri" w:cs="Times New Roman"/>
                <w:color w:val="000000"/>
                <w:lang w:eastAsia="en-GB"/>
              </w:rPr>
              <w:t>draft Privacy Notice</w:t>
            </w:r>
          </w:p>
        </w:tc>
        <w:tc>
          <w:tcPr>
            <w:tcW w:w="1276" w:type="dxa"/>
          </w:tcPr>
          <w:p w14:paraId="288D70EC" w14:textId="325E6538" w:rsidR="00787D8B" w:rsidRDefault="000C00EF" w:rsidP="00B805EE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27 April</w:t>
            </w:r>
          </w:p>
        </w:tc>
        <w:tc>
          <w:tcPr>
            <w:tcW w:w="1701" w:type="dxa"/>
          </w:tcPr>
          <w:p w14:paraId="5531D836" w14:textId="6B96948A" w:rsidR="00AB3384" w:rsidRDefault="00AB3384" w:rsidP="004C0ED3">
            <w:pPr>
              <w:pStyle w:val="TableText"/>
            </w:pPr>
          </w:p>
        </w:tc>
        <w:tc>
          <w:tcPr>
            <w:tcW w:w="2552" w:type="dxa"/>
          </w:tcPr>
          <w:p w14:paraId="74407E95" w14:textId="77777777" w:rsidR="00787D8B" w:rsidRDefault="00787D8B" w:rsidP="00B805EE">
            <w:pPr>
              <w:pStyle w:val="TableText"/>
            </w:pPr>
          </w:p>
        </w:tc>
      </w:tr>
      <w:tr w:rsidR="00AB3384" w:rsidRPr="006133C6" w14:paraId="18C0C0C0" w14:textId="77777777" w:rsidTr="008F1BB9">
        <w:trPr>
          <w:cantSplit/>
        </w:trPr>
        <w:tc>
          <w:tcPr>
            <w:tcW w:w="534" w:type="dxa"/>
          </w:tcPr>
          <w:p w14:paraId="2AC88EFE" w14:textId="35AF56F9" w:rsidR="00AB3384" w:rsidRDefault="00AB3384" w:rsidP="00B805EE">
            <w:pPr>
              <w:pStyle w:val="TableText"/>
            </w:pPr>
            <w:r>
              <w:t>2.3</w:t>
            </w:r>
          </w:p>
        </w:tc>
        <w:tc>
          <w:tcPr>
            <w:tcW w:w="4110" w:type="dxa"/>
          </w:tcPr>
          <w:p w14:paraId="6B226596" w14:textId="5152E318" w:rsidR="00AB3384" w:rsidRDefault="008F1BB9" w:rsidP="00AB3384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  <w:r w:rsidR="00AB3384">
              <w:rPr>
                <w:rFonts w:ascii="Calibri" w:eastAsia="Times New Roman" w:hAnsi="Calibri" w:cs="Times New Roman"/>
                <w:color w:val="000000"/>
                <w:lang w:eastAsia="en-GB"/>
              </w:rPr>
              <w:t>inalise Privacy Notice</w:t>
            </w:r>
          </w:p>
        </w:tc>
        <w:tc>
          <w:tcPr>
            <w:tcW w:w="1276" w:type="dxa"/>
          </w:tcPr>
          <w:p w14:paraId="21A017FE" w14:textId="6A5DF300" w:rsidR="00AB3384" w:rsidRDefault="000C00EF" w:rsidP="00B805EE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 May</w:t>
            </w:r>
          </w:p>
        </w:tc>
        <w:tc>
          <w:tcPr>
            <w:tcW w:w="1701" w:type="dxa"/>
          </w:tcPr>
          <w:p w14:paraId="15C51F5A" w14:textId="0ACD7423" w:rsidR="00AB3384" w:rsidRDefault="00AB3384" w:rsidP="004A74A7">
            <w:pPr>
              <w:pStyle w:val="TableText"/>
            </w:pPr>
          </w:p>
        </w:tc>
        <w:tc>
          <w:tcPr>
            <w:tcW w:w="2552" w:type="dxa"/>
          </w:tcPr>
          <w:p w14:paraId="46507C63" w14:textId="77777777" w:rsidR="00AB3384" w:rsidRDefault="00AB3384" w:rsidP="00B805EE">
            <w:pPr>
              <w:pStyle w:val="TableText"/>
            </w:pPr>
          </w:p>
        </w:tc>
      </w:tr>
      <w:tr w:rsidR="00AB3384" w:rsidRPr="006133C6" w14:paraId="58CED535" w14:textId="77777777" w:rsidTr="008F1BB9">
        <w:trPr>
          <w:cantSplit/>
        </w:trPr>
        <w:tc>
          <w:tcPr>
            <w:tcW w:w="534" w:type="dxa"/>
          </w:tcPr>
          <w:p w14:paraId="1B1E5FE8" w14:textId="47750A3B" w:rsidR="00AB3384" w:rsidRPr="00B44669" w:rsidRDefault="00AB3384" w:rsidP="00B805EE">
            <w:pPr>
              <w:pStyle w:val="TableText"/>
            </w:pPr>
            <w:r>
              <w:t>2.4</w:t>
            </w:r>
          </w:p>
        </w:tc>
        <w:tc>
          <w:tcPr>
            <w:tcW w:w="4110" w:type="dxa"/>
          </w:tcPr>
          <w:p w14:paraId="77520C10" w14:textId="47D2C51D" w:rsidR="00AB3384" w:rsidRDefault="00AB3384" w:rsidP="00AB3384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PCC approves Privacy Notice</w:t>
            </w:r>
          </w:p>
        </w:tc>
        <w:tc>
          <w:tcPr>
            <w:tcW w:w="1276" w:type="dxa"/>
          </w:tcPr>
          <w:p w14:paraId="21A5B847" w14:textId="1DDD0C1E" w:rsidR="00AB3384" w:rsidRDefault="007A0856" w:rsidP="00B805EE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29 May</w:t>
            </w:r>
          </w:p>
        </w:tc>
        <w:tc>
          <w:tcPr>
            <w:tcW w:w="1701" w:type="dxa"/>
          </w:tcPr>
          <w:p w14:paraId="6D9B3603" w14:textId="65161304" w:rsidR="00AB3384" w:rsidRDefault="00AB3384" w:rsidP="00B805EE">
            <w:pPr>
              <w:pStyle w:val="TableText"/>
            </w:pPr>
            <w:r>
              <w:t>All PCC Members</w:t>
            </w:r>
          </w:p>
        </w:tc>
        <w:tc>
          <w:tcPr>
            <w:tcW w:w="2552" w:type="dxa"/>
          </w:tcPr>
          <w:p w14:paraId="7673F019" w14:textId="2D4A468E" w:rsidR="00AB3384" w:rsidRDefault="00DA1985" w:rsidP="00B805EE">
            <w:pPr>
              <w:pStyle w:val="TableText"/>
            </w:pPr>
            <w:r>
              <w:t>At next PCC meeting</w:t>
            </w:r>
            <w:r w:rsidR="000E7DE7">
              <w:t>.</w:t>
            </w:r>
          </w:p>
        </w:tc>
      </w:tr>
      <w:tr w:rsidR="00AB3384" w:rsidRPr="006133C6" w14:paraId="4A042B3D" w14:textId="77777777" w:rsidTr="008F1BB9">
        <w:trPr>
          <w:cantSplit/>
        </w:trPr>
        <w:tc>
          <w:tcPr>
            <w:tcW w:w="534" w:type="dxa"/>
          </w:tcPr>
          <w:p w14:paraId="373F8C94" w14:textId="70165A8A" w:rsidR="00AB3384" w:rsidRDefault="00AB3384" w:rsidP="00570C68">
            <w:pPr>
              <w:pStyle w:val="TableText"/>
            </w:pPr>
            <w:r>
              <w:t>2.5</w:t>
            </w:r>
          </w:p>
        </w:tc>
        <w:tc>
          <w:tcPr>
            <w:tcW w:w="4110" w:type="dxa"/>
          </w:tcPr>
          <w:p w14:paraId="1C00D598" w14:textId="7CD61322" w:rsidR="00AB3384" w:rsidRDefault="00AB3384" w:rsidP="00570C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Issue Privacy </w:t>
            </w:r>
            <w:r w:rsidR="007C60B4">
              <w:rPr>
                <w:rFonts w:ascii="Calibri" w:eastAsia="Times New Roman" w:hAnsi="Calibri" w:cs="Times New Roman"/>
                <w:color w:val="000000"/>
                <w:lang w:eastAsia="en-GB"/>
              </w:rPr>
              <w:t>Notice to each Data 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ubject</w:t>
            </w:r>
          </w:p>
        </w:tc>
        <w:tc>
          <w:tcPr>
            <w:tcW w:w="1276" w:type="dxa"/>
          </w:tcPr>
          <w:p w14:paraId="670EFB2A" w14:textId="31404927" w:rsidR="00AB3384" w:rsidRDefault="000C00EF" w:rsidP="00570C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 June</w:t>
            </w:r>
          </w:p>
        </w:tc>
        <w:tc>
          <w:tcPr>
            <w:tcW w:w="1701" w:type="dxa"/>
          </w:tcPr>
          <w:p w14:paraId="44C65705" w14:textId="5DA1D2C8" w:rsidR="00AB3384" w:rsidRDefault="00AB3384" w:rsidP="00570C68">
            <w:pPr>
              <w:pStyle w:val="TableText"/>
            </w:pPr>
            <w:r>
              <w:t>Data Owners</w:t>
            </w:r>
          </w:p>
        </w:tc>
        <w:tc>
          <w:tcPr>
            <w:tcW w:w="2552" w:type="dxa"/>
          </w:tcPr>
          <w:p w14:paraId="08052FB7" w14:textId="0A370D37" w:rsidR="00AB3384" w:rsidRDefault="00B76527" w:rsidP="00B76527">
            <w:pPr>
              <w:pStyle w:val="TableText"/>
            </w:pPr>
            <w:r>
              <w:t>How the Privacy Notice is issued will depend on the data identified.</w:t>
            </w:r>
          </w:p>
        </w:tc>
      </w:tr>
      <w:tr w:rsidR="00F336E8" w:rsidRPr="006133C6" w14:paraId="007EE0DD" w14:textId="77777777" w:rsidTr="000D3427">
        <w:trPr>
          <w:cantSplit/>
        </w:trPr>
        <w:tc>
          <w:tcPr>
            <w:tcW w:w="534" w:type="dxa"/>
            <w:shd w:val="clear" w:color="auto" w:fill="D9D9D9" w:themeFill="background1" w:themeFillShade="D9"/>
          </w:tcPr>
          <w:p w14:paraId="269EBF10" w14:textId="7014C500" w:rsidR="00F336E8" w:rsidRPr="00F336E8" w:rsidRDefault="00F336E8" w:rsidP="000D3427">
            <w:pPr>
              <w:pStyle w:val="TableText"/>
              <w:rPr>
                <w:b/>
              </w:rPr>
            </w:pPr>
            <w:r>
              <w:rPr>
                <w:b/>
              </w:rPr>
              <w:t>3</w:t>
            </w:r>
            <w:r w:rsidRPr="00F336E8">
              <w:rPr>
                <w:b/>
              </w:rPr>
              <w:t>.</w:t>
            </w:r>
          </w:p>
        </w:tc>
        <w:tc>
          <w:tcPr>
            <w:tcW w:w="9639" w:type="dxa"/>
            <w:gridSpan w:val="4"/>
            <w:shd w:val="clear" w:color="auto" w:fill="D9D9D9" w:themeFill="background1" w:themeFillShade="D9"/>
          </w:tcPr>
          <w:p w14:paraId="33148A13" w14:textId="2DEC254C" w:rsidR="00F336E8" w:rsidRDefault="00F336E8" w:rsidP="000D3427">
            <w:pPr>
              <w:pStyle w:val="TableTex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Data Protection Policy</w:t>
            </w:r>
          </w:p>
          <w:p w14:paraId="3601DCC2" w14:textId="698F2E75" w:rsidR="00F336E8" w:rsidRDefault="004A74A7" w:rsidP="008254DA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Tells everyone why we use data and how we hold it. This includes details of how we will deal with data breaches</w:t>
            </w:r>
            <w:r w:rsidR="00623B03">
              <w:rPr>
                <w:lang w:eastAsia="en-GB"/>
              </w:rPr>
              <w:t xml:space="preserve">, </w:t>
            </w:r>
            <w:r w:rsidR="00736368">
              <w:rPr>
                <w:lang w:eastAsia="en-GB"/>
              </w:rPr>
              <w:t>data retention</w:t>
            </w:r>
            <w:r w:rsidR="00623B03">
              <w:rPr>
                <w:lang w:eastAsia="en-GB"/>
              </w:rPr>
              <w:t xml:space="preserve"> and subject access requests</w:t>
            </w:r>
            <w:r>
              <w:rPr>
                <w:lang w:eastAsia="en-GB"/>
              </w:rPr>
              <w:t xml:space="preserve">. </w:t>
            </w:r>
            <w:r w:rsidR="00EB491A" w:rsidRPr="00A16132">
              <w:rPr>
                <w:b/>
                <w:lang w:eastAsia="en-GB"/>
              </w:rPr>
              <w:t xml:space="preserve">The </w:t>
            </w:r>
            <w:r w:rsidR="00A13F17">
              <w:rPr>
                <w:b/>
                <w:lang w:eastAsia="en-GB"/>
              </w:rPr>
              <w:t>D</w:t>
            </w:r>
            <w:r w:rsidR="00A16132" w:rsidRPr="00A16132">
              <w:rPr>
                <w:b/>
                <w:lang w:eastAsia="en-GB"/>
              </w:rPr>
              <w:t xml:space="preserve">iocese suggests separate policies for data breaches and data retention, but a single all-encompassing Data Protection Policy is probably </w:t>
            </w:r>
            <w:r w:rsidR="00A13F17">
              <w:rPr>
                <w:b/>
                <w:lang w:eastAsia="en-GB"/>
              </w:rPr>
              <w:t>most appropriate</w:t>
            </w:r>
            <w:r w:rsidR="00A16132" w:rsidRPr="00A16132">
              <w:rPr>
                <w:b/>
                <w:lang w:eastAsia="en-GB"/>
              </w:rPr>
              <w:t xml:space="preserve"> for </w:t>
            </w:r>
            <w:r w:rsidR="00A32F65">
              <w:rPr>
                <w:lang w:eastAsia="en-GB"/>
              </w:rPr>
              <w:t>[Name]</w:t>
            </w:r>
            <w:r w:rsidR="00A16132" w:rsidRPr="00A16132">
              <w:rPr>
                <w:b/>
                <w:lang w:eastAsia="en-GB"/>
              </w:rPr>
              <w:t>.</w:t>
            </w:r>
          </w:p>
        </w:tc>
      </w:tr>
      <w:tr w:rsidR="00F336E8" w:rsidRPr="006133C6" w14:paraId="76AFE438" w14:textId="77777777" w:rsidTr="008F1BB9">
        <w:trPr>
          <w:cantSplit/>
        </w:trPr>
        <w:tc>
          <w:tcPr>
            <w:tcW w:w="534" w:type="dxa"/>
          </w:tcPr>
          <w:p w14:paraId="1E851E5B" w14:textId="664E41AD" w:rsidR="00F336E8" w:rsidRPr="00B44669" w:rsidRDefault="00F336E8" w:rsidP="000D3427">
            <w:pPr>
              <w:pStyle w:val="TableText"/>
            </w:pPr>
            <w:r>
              <w:t>3.1</w:t>
            </w:r>
          </w:p>
        </w:tc>
        <w:tc>
          <w:tcPr>
            <w:tcW w:w="4110" w:type="dxa"/>
          </w:tcPr>
          <w:p w14:paraId="73EA5901" w14:textId="3564420B" w:rsidR="00F336E8" w:rsidRDefault="00F336E8" w:rsidP="00F336E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Produce draft Data Protection Policy</w:t>
            </w:r>
          </w:p>
        </w:tc>
        <w:tc>
          <w:tcPr>
            <w:tcW w:w="1276" w:type="dxa"/>
          </w:tcPr>
          <w:p w14:paraId="00657FCE" w14:textId="0A432434" w:rsidR="00F336E8" w:rsidRPr="004648AA" w:rsidRDefault="000C00EF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 April</w:t>
            </w:r>
          </w:p>
        </w:tc>
        <w:tc>
          <w:tcPr>
            <w:tcW w:w="1701" w:type="dxa"/>
          </w:tcPr>
          <w:p w14:paraId="50E4A414" w14:textId="00EBB282" w:rsidR="00F336E8" w:rsidRDefault="00F336E8" w:rsidP="000D3427">
            <w:pPr>
              <w:pStyle w:val="TableText"/>
            </w:pPr>
          </w:p>
        </w:tc>
        <w:tc>
          <w:tcPr>
            <w:tcW w:w="2552" w:type="dxa"/>
          </w:tcPr>
          <w:p w14:paraId="6E776D7A" w14:textId="44FB9753" w:rsidR="00F336E8" w:rsidRDefault="00F336E8" w:rsidP="000D3427">
            <w:pPr>
              <w:pStyle w:val="TableText"/>
            </w:pPr>
            <w:r>
              <w:t xml:space="preserve">We can use </w:t>
            </w:r>
            <w:r w:rsidR="00DA1985">
              <w:t xml:space="preserve">and adapt </w:t>
            </w:r>
            <w:r>
              <w:t>a template provided by the Diocese</w:t>
            </w:r>
            <w:r w:rsidR="00B76527">
              <w:t>.</w:t>
            </w:r>
          </w:p>
        </w:tc>
      </w:tr>
      <w:tr w:rsidR="00F336E8" w:rsidRPr="006133C6" w14:paraId="3ACD0E2B" w14:textId="77777777" w:rsidTr="008F1BB9">
        <w:trPr>
          <w:cantSplit/>
        </w:trPr>
        <w:tc>
          <w:tcPr>
            <w:tcW w:w="534" w:type="dxa"/>
          </w:tcPr>
          <w:p w14:paraId="54D31EC5" w14:textId="52CCE013" w:rsidR="00F336E8" w:rsidRPr="00B44669" w:rsidRDefault="00F336E8" w:rsidP="000D3427">
            <w:pPr>
              <w:pStyle w:val="TableText"/>
            </w:pPr>
            <w:r>
              <w:t>3.2</w:t>
            </w:r>
          </w:p>
        </w:tc>
        <w:tc>
          <w:tcPr>
            <w:tcW w:w="4110" w:type="dxa"/>
          </w:tcPr>
          <w:p w14:paraId="42505118" w14:textId="1B62C21F" w:rsidR="00F336E8" w:rsidRDefault="00F336E8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Review draft Data Protection Policy</w:t>
            </w:r>
          </w:p>
        </w:tc>
        <w:tc>
          <w:tcPr>
            <w:tcW w:w="1276" w:type="dxa"/>
          </w:tcPr>
          <w:p w14:paraId="1E43E448" w14:textId="4CD099DC" w:rsidR="00F336E8" w:rsidRDefault="000C00EF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27 April</w:t>
            </w:r>
          </w:p>
        </w:tc>
        <w:tc>
          <w:tcPr>
            <w:tcW w:w="1701" w:type="dxa"/>
          </w:tcPr>
          <w:p w14:paraId="2D995A7A" w14:textId="6D2BD28E" w:rsidR="00F336E8" w:rsidRDefault="00F336E8" w:rsidP="000D3427">
            <w:pPr>
              <w:pStyle w:val="TableText"/>
            </w:pPr>
          </w:p>
        </w:tc>
        <w:tc>
          <w:tcPr>
            <w:tcW w:w="2552" w:type="dxa"/>
          </w:tcPr>
          <w:p w14:paraId="6F30B643" w14:textId="77777777" w:rsidR="00F336E8" w:rsidRDefault="00F336E8" w:rsidP="000D3427">
            <w:pPr>
              <w:pStyle w:val="TableText"/>
            </w:pPr>
          </w:p>
        </w:tc>
      </w:tr>
      <w:tr w:rsidR="00F336E8" w:rsidRPr="006133C6" w14:paraId="7AE1FA6E" w14:textId="77777777" w:rsidTr="008F1BB9">
        <w:trPr>
          <w:cantSplit/>
        </w:trPr>
        <w:tc>
          <w:tcPr>
            <w:tcW w:w="534" w:type="dxa"/>
          </w:tcPr>
          <w:p w14:paraId="67A55BC3" w14:textId="27EF5B6C" w:rsidR="00F336E8" w:rsidRDefault="00F336E8" w:rsidP="000D3427">
            <w:pPr>
              <w:pStyle w:val="TableText"/>
            </w:pPr>
            <w:r>
              <w:t>3.3</w:t>
            </w:r>
          </w:p>
        </w:tc>
        <w:tc>
          <w:tcPr>
            <w:tcW w:w="4110" w:type="dxa"/>
          </w:tcPr>
          <w:p w14:paraId="4DBE475E" w14:textId="75FBB844" w:rsidR="00F336E8" w:rsidRDefault="008F1BB9" w:rsidP="008F1BB9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  <w:r w:rsidR="00F336E8">
              <w:rPr>
                <w:rFonts w:ascii="Calibri" w:eastAsia="Times New Roman" w:hAnsi="Calibri" w:cs="Times New Roman"/>
                <w:color w:val="000000"/>
                <w:lang w:eastAsia="en-GB"/>
              </w:rPr>
              <w:t>inalise Data Protection Policy</w:t>
            </w:r>
          </w:p>
        </w:tc>
        <w:tc>
          <w:tcPr>
            <w:tcW w:w="1276" w:type="dxa"/>
          </w:tcPr>
          <w:p w14:paraId="17C4C0D6" w14:textId="79AB64E2" w:rsidR="00F336E8" w:rsidRDefault="000C00EF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 May</w:t>
            </w:r>
          </w:p>
        </w:tc>
        <w:tc>
          <w:tcPr>
            <w:tcW w:w="1701" w:type="dxa"/>
          </w:tcPr>
          <w:p w14:paraId="7226837E" w14:textId="45398DAB" w:rsidR="00F336E8" w:rsidRDefault="00F336E8" w:rsidP="004A74A7">
            <w:pPr>
              <w:pStyle w:val="TableText"/>
            </w:pPr>
          </w:p>
        </w:tc>
        <w:tc>
          <w:tcPr>
            <w:tcW w:w="2552" w:type="dxa"/>
          </w:tcPr>
          <w:p w14:paraId="4A8F69FD" w14:textId="77777777" w:rsidR="00F336E8" w:rsidRDefault="00F336E8" w:rsidP="000D3427">
            <w:pPr>
              <w:pStyle w:val="TableText"/>
            </w:pPr>
          </w:p>
        </w:tc>
      </w:tr>
      <w:tr w:rsidR="00F336E8" w:rsidRPr="006133C6" w14:paraId="29219630" w14:textId="77777777" w:rsidTr="008F1BB9">
        <w:trPr>
          <w:cantSplit/>
        </w:trPr>
        <w:tc>
          <w:tcPr>
            <w:tcW w:w="534" w:type="dxa"/>
          </w:tcPr>
          <w:p w14:paraId="4A5140E7" w14:textId="379CBEC5" w:rsidR="00F336E8" w:rsidRPr="00B44669" w:rsidRDefault="00F336E8" w:rsidP="000D3427">
            <w:pPr>
              <w:pStyle w:val="TableText"/>
            </w:pPr>
            <w:r>
              <w:t>3.4</w:t>
            </w:r>
          </w:p>
        </w:tc>
        <w:tc>
          <w:tcPr>
            <w:tcW w:w="4110" w:type="dxa"/>
          </w:tcPr>
          <w:p w14:paraId="2A33A9F9" w14:textId="4B9A44BE" w:rsidR="00F336E8" w:rsidRDefault="00F336E8" w:rsidP="00F336E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PCC approves </w:t>
            </w:r>
            <w:r w:rsidR="00B76527">
              <w:rPr>
                <w:rFonts w:ascii="Calibri" w:eastAsia="Times New Roman" w:hAnsi="Calibri" w:cs="Times New Roman"/>
                <w:color w:val="000000"/>
                <w:lang w:eastAsia="en-GB"/>
              </w:rPr>
              <w:t>Data P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rotection Policy</w:t>
            </w:r>
          </w:p>
        </w:tc>
        <w:tc>
          <w:tcPr>
            <w:tcW w:w="1276" w:type="dxa"/>
          </w:tcPr>
          <w:p w14:paraId="1B0C76F2" w14:textId="3C48451F" w:rsidR="00F336E8" w:rsidRDefault="007A0856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29 May</w:t>
            </w:r>
          </w:p>
        </w:tc>
        <w:tc>
          <w:tcPr>
            <w:tcW w:w="1701" w:type="dxa"/>
          </w:tcPr>
          <w:p w14:paraId="483BF250" w14:textId="77777777" w:rsidR="00F336E8" w:rsidRDefault="00F336E8" w:rsidP="000D3427">
            <w:pPr>
              <w:pStyle w:val="TableText"/>
            </w:pPr>
            <w:r>
              <w:t>All PCC Members</w:t>
            </w:r>
          </w:p>
        </w:tc>
        <w:tc>
          <w:tcPr>
            <w:tcW w:w="2552" w:type="dxa"/>
          </w:tcPr>
          <w:p w14:paraId="3ECBBD15" w14:textId="158183BD" w:rsidR="00F336E8" w:rsidRDefault="00DA1985" w:rsidP="000D3427">
            <w:pPr>
              <w:pStyle w:val="TableText"/>
            </w:pPr>
            <w:r>
              <w:t>At next PCC meeting</w:t>
            </w:r>
            <w:r w:rsidR="000E7DE7">
              <w:t>.</w:t>
            </w:r>
          </w:p>
        </w:tc>
      </w:tr>
      <w:tr w:rsidR="00AB3384" w:rsidRPr="006133C6" w14:paraId="75C4C7B0" w14:textId="77777777" w:rsidTr="008F1BB9">
        <w:trPr>
          <w:cantSplit/>
        </w:trPr>
        <w:tc>
          <w:tcPr>
            <w:tcW w:w="534" w:type="dxa"/>
          </w:tcPr>
          <w:p w14:paraId="0D5FE924" w14:textId="784C067C" w:rsidR="00AB3384" w:rsidRDefault="00B76527" w:rsidP="00570C68">
            <w:pPr>
              <w:pStyle w:val="TableText"/>
            </w:pPr>
            <w:r>
              <w:t>3.5</w:t>
            </w:r>
          </w:p>
        </w:tc>
        <w:tc>
          <w:tcPr>
            <w:tcW w:w="4110" w:type="dxa"/>
          </w:tcPr>
          <w:p w14:paraId="337FB816" w14:textId="24F35C82" w:rsidR="00AB3384" w:rsidRDefault="004A74A7" w:rsidP="00570C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Pin Data Protection Policy to noticeboard</w:t>
            </w:r>
          </w:p>
        </w:tc>
        <w:tc>
          <w:tcPr>
            <w:tcW w:w="1276" w:type="dxa"/>
          </w:tcPr>
          <w:p w14:paraId="45C5EBB3" w14:textId="3F4A3BBF" w:rsidR="00AB3384" w:rsidRDefault="000C00EF" w:rsidP="00570C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30 May</w:t>
            </w:r>
          </w:p>
        </w:tc>
        <w:tc>
          <w:tcPr>
            <w:tcW w:w="1701" w:type="dxa"/>
          </w:tcPr>
          <w:p w14:paraId="54F00559" w14:textId="7CFC94F7" w:rsidR="00AB3384" w:rsidRDefault="00AB3384" w:rsidP="00570C68">
            <w:pPr>
              <w:pStyle w:val="TableText"/>
            </w:pPr>
          </w:p>
        </w:tc>
        <w:tc>
          <w:tcPr>
            <w:tcW w:w="2552" w:type="dxa"/>
          </w:tcPr>
          <w:p w14:paraId="170A0093" w14:textId="77777777" w:rsidR="00AB3384" w:rsidRDefault="00AB3384" w:rsidP="00787D8B">
            <w:pPr>
              <w:pStyle w:val="TableText"/>
            </w:pPr>
          </w:p>
        </w:tc>
      </w:tr>
      <w:tr w:rsidR="004A74A7" w:rsidRPr="006133C6" w14:paraId="4BE43741" w14:textId="77777777" w:rsidTr="000D3427">
        <w:trPr>
          <w:cantSplit/>
        </w:trPr>
        <w:tc>
          <w:tcPr>
            <w:tcW w:w="534" w:type="dxa"/>
            <w:shd w:val="clear" w:color="auto" w:fill="D9D9D9" w:themeFill="background1" w:themeFillShade="D9"/>
          </w:tcPr>
          <w:p w14:paraId="6E88FB93" w14:textId="0F7930C6" w:rsidR="004A74A7" w:rsidRPr="00F336E8" w:rsidRDefault="004A74A7" w:rsidP="000D3427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F336E8">
              <w:rPr>
                <w:b/>
              </w:rPr>
              <w:t>.</w:t>
            </w:r>
          </w:p>
        </w:tc>
        <w:tc>
          <w:tcPr>
            <w:tcW w:w="9639" w:type="dxa"/>
            <w:gridSpan w:val="4"/>
            <w:shd w:val="clear" w:color="auto" w:fill="D9D9D9" w:themeFill="background1" w:themeFillShade="D9"/>
          </w:tcPr>
          <w:p w14:paraId="18283017" w14:textId="2BD7B400" w:rsidR="004A74A7" w:rsidRDefault="002A68E9" w:rsidP="000D3427">
            <w:pPr>
              <w:pStyle w:val="TableTex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Gaining Consent</w:t>
            </w:r>
          </w:p>
          <w:p w14:paraId="0BED8C3C" w14:textId="6315A5C1" w:rsidR="008F416C" w:rsidRDefault="002A68E9" w:rsidP="007C60B4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 xml:space="preserve">In these initial stages it is not clear what additional consent </w:t>
            </w:r>
            <w:r w:rsidR="00CE0D7C">
              <w:rPr>
                <w:lang w:eastAsia="en-GB"/>
              </w:rPr>
              <w:t xml:space="preserve">we need to get from our Data Subjects. </w:t>
            </w:r>
            <w:r w:rsidR="007C60B4">
              <w:rPr>
                <w:lang w:eastAsia="en-GB"/>
              </w:rPr>
              <w:t>Provided we are contacting Data Subjects only where there is ‘legitimate interest’ or ‘reasonable expectation’ then we shouldn’t need further consent</w:t>
            </w:r>
            <w:r w:rsidR="00A13F17">
              <w:rPr>
                <w:lang w:eastAsia="en-GB"/>
              </w:rPr>
              <w:t xml:space="preserve"> (e.g. if someone subscribes to the parish magazine, </w:t>
            </w:r>
            <w:r w:rsidR="008F416C">
              <w:rPr>
                <w:lang w:eastAsia="en-GB"/>
              </w:rPr>
              <w:t xml:space="preserve">we can say that </w:t>
            </w:r>
            <w:r w:rsidR="00A13F17">
              <w:rPr>
                <w:lang w:eastAsia="en-GB"/>
              </w:rPr>
              <w:t>they have legitimate interest in what is ha</w:t>
            </w:r>
            <w:r w:rsidR="008F416C">
              <w:rPr>
                <w:lang w:eastAsia="en-GB"/>
              </w:rPr>
              <w:t xml:space="preserve">ppening in the church in </w:t>
            </w:r>
            <w:r w:rsidR="00A32F65">
              <w:rPr>
                <w:lang w:eastAsia="en-GB"/>
              </w:rPr>
              <w:t>[Name]</w:t>
            </w:r>
            <w:r w:rsidR="00A13F17">
              <w:rPr>
                <w:lang w:eastAsia="en-GB"/>
              </w:rPr>
              <w:t xml:space="preserve"> and reasonable expectation that they receive details </w:t>
            </w:r>
            <w:r w:rsidR="008F416C">
              <w:rPr>
                <w:lang w:eastAsia="en-GB"/>
              </w:rPr>
              <w:t>of future services and events).</w:t>
            </w:r>
          </w:p>
          <w:p w14:paraId="58C9AC4F" w14:textId="6AB351D3" w:rsidR="004A74A7" w:rsidRDefault="008F416C" w:rsidP="007C60B4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The</w:t>
            </w:r>
            <w:r w:rsidR="00CE0D7C">
              <w:rPr>
                <w:lang w:eastAsia="en-GB"/>
              </w:rPr>
              <w:t xml:space="preserve"> requirement</w:t>
            </w:r>
            <w:r w:rsidR="007C60B4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for getting additional consent </w:t>
            </w:r>
            <w:r w:rsidR="00CE0D7C">
              <w:rPr>
                <w:lang w:eastAsia="en-GB"/>
              </w:rPr>
              <w:t>will be reviewed after the Data Audit</w:t>
            </w:r>
            <w:r>
              <w:rPr>
                <w:lang w:eastAsia="en-GB"/>
              </w:rPr>
              <w:t xml:space="preserve"> and, if necessary a Consent F</w:t>
            </w:r>
            <w:r w:rsidR="00CE0D7C">
              <w:rPr>
                <w:lang w:eastAsia="en-GB"/>
              </w:rPr>
              <w:t>orm will be produced and issued.</w:t>
            </w:r>
          </w:p>
        </w:tc>
      </w:tr>
      <w:tr w:rsidR="004A74A7" w:rsidRPr="006133C6" w14:paraId="5594D7CF" w14:textId="77777777" w:rsidTr="008F1BB9">
        <w:trPr>
          <w:cantSplit/>
        </w:trPr>
        <w:tc>
          <w:tcPr>
            <w:tcW w:w="534" w:type="dxa"/>
          </w:tcPr>
          <w:p w14:paraId="0D288951" w14:textId="277CFBA6" w:rsidR="004A74A7" w:rsidRPr="00B44669" w:rsidRDefault="00736368" w:rsidP="000D3427">
            <w:pPr>
              <w:pStyle w:val="TableText"/>
            </w:pPr>
            <w:r>
              <w:t>4</w:t>
            </w:r>
            <w:r w:rsidR="004A74A7">
              <w:t>.1</w:t>
            </w:r>
          </w:p>
        </w:tc>
        <w:tc>
          <w:tcPr>
            <w:tcW w:w="4110" w:type="dxa"/>
          </w:tcPr>
          <w:p w14:paraId="67288D97" w14:textId="25D4B162" w:rsidR="004A74A7" w:rsidRDefault="00CE0D7C" w:rsidP="007363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Review requirement for additional consent</w:t>
            </w:r>
          </w:p>
        </w:tc>
        <w:tc>
          <w:tcPr>
            <w:tcW w:w="1276" w:type="dxa"/>
          </w:tcPr>
          <w:p w14:paraId="19CCB74B" w14:textId="17FF7813" w:rsidR="004A74A7" w:rsidRPr="004648AA" w:rsidRDefault="003B4732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 May</w:t>
            </w:r>
          </w:p>
        </w:tc>
        <w:tc>
          <w:tcPr>
            <w:tcW w:w="1701" w:type="dxa"/>
          </w:tcPr>
          <w:p w14:paraId="5DA07F20" w14:textId="68E08FD6" w:rsidR="004A74A7" w:rsidRDefault="004A74A7" w:rsidP="000D3427">
            <w:pPr>
              <w:pStyle w:val="TableText"/>
            </w:pPr>
          </w:p>
        </w:tc>
        <w:tc>
          <w:tcPr>
            <w:tcW w:w="2552" w:type="dxa"/>
          </w:tcPr>
          <w:p w14:paraId="7139E861" w14:textId="3923C3B7" w:rsidR="004A74A7" w:rsidRDefault="004A74A7" w:rsidP="000D3427">
            <w:pPr>
              <w:pStyle w:val="TableText"/>
            </w:pPr>
          </w:p>
        </w:tc>
      </w:tr>
      <w:tr w:rsidR="004A74A7" w:rsidRPr="006133C6" w14:paraId="1966834E" w14:textId="77777777" w:rsidTr="008F1BB9">
        <w:trPr>
          <w:cantSplit/>
        </w:trPr>
        <w:tc>
          <w:tcPr>
            <w:tcW w:w="534" w:type="dxa"/>
          </w:tcPr>
          <w:p w14:paraId="4A2802BB" w14:textId="1B5A8A0F" w:rsidR="004A74A7" w:rsidRPr="00B44669" w:rsidRDefault="00736368" w:rsidP="000D3427">
            <w:pPr>
              <w:pStyle w:val="TableText"/>
            </w:pPr>
            <w:r>
              <w:t>4</w:t>
            </w:r>
            <w:r w:rsidR="004A74A7">
              <w:t>.2</w:t>
            </w:r>
          </w:p>
        </w:tc>
        <w:tc>
          <w:tcPr>
            <w:tcW w:w="4110" w:type="dxa"/>
          </w:tcPr>
          <w:p w14:paraId="7BFD944D" w14:textId="76E84052" w:rsidR="004A74A7" w:rsidRDefault="00CE0D7C" w:rsidP="007363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If necessary, produce Consent Form</w:t>
            </w:r>
            <w:r w:rsidR="00A13F17">
              <w:rPr>
                <w:rFonts w:ascii="Calibri" w:eastAsia="Times New Roman" w:hAnsi="Calibri" w:cs="Times New Roman"/>
                <w:color w:val="000000"/>
                <w:lang w:eastAsia="en-GB"/>
              </w:rPr>
              <w:t>(s)</w:t>
            </w:r>
          </w:p>
        </w:tc>
        <w:tc>
          <w:tcPr>
            <w:tcW w:w="1276" w:type="dxa"/>
          </w:tcPr>
          <w:p w14:paraId="4A2F3C0B" w14:textId="3EAE426D" w:rsidR="004A74A7" w:rsidRDefault="003B4732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18 May</w:t>
            </w:r>
          </w:p>
        </w:tc>
        <w:tc>
          <w:tcPr>
            <w:tcW w:w="1701" w:type="dxa"/>
          </w:tcPr>
          <w:p w14:paraId="111F4565" w14:textId="09FAFE5B" w:rsidR="004A74A7" w:rsidRDefault="004A74A7" w:rsidP="000D3427">
            <w:pPr>
              <w:pStyle w:val="TableText"/>
            </w:pPr>
          </w:p>
        </w:tc>
        <w:tc>
          <w:tcPr>
            <w:tcW w:w="2552" w:type="dxa"/>
          </w:tcPr>
          <w:p w14:paraId="77B5ED88" w14:textId="77777777" w:rsidR="004A74A7" w:rsidRDefault="004A74A7" w:rsidP="000D3427">
            <w:pPr>
              <w:pStyle w:val="TableText"/>
            </w:pPr>
          </w:p>
        </w:tc>
      </w:tr>
      <w:tr w:rsidR="004A74A7" w:rsidRPr="006133C6" w14:paraId="69938031" w14:textId="77777777" w:rsidTr="008F1BB9">
        <w:trPr>
          <w:cantSplit/>
        </w:trPr>
        <w:tc>
          <w:tcPr>
            <w:tcW w:w="534" w:type="dxa"/>
          </w:tcPr>
          <w:p w14:paraId="0CC7F56C" w14:textId="743FAEB1" w:rsidR="004A74A7" w:rsidRDefault="00736368" w:rsidP="000D3427">
            <w:pPr>
              <w:pStyle w:val="TableText"/>
            </w:pPr>
            <w:r>
              <w:t>4</w:t>
            </w:r>
            <w:r w:rsidR="004A74A7">
              <w:t>.3</w:t>
            </w:r>
          </w:p>
        </w:tc>
        <w:tc>
          <w:tcPr>
            <w:tcW w:w="4110" w:type="dxa"/>
          </w:tcPr>
          <w:p w14:paraId="6E1ED88B" w14:textId="532E1531" w:rsidR="004A74A7" w:rsidRDefault="00CE0D7C" w:rsidP="00736368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Issue Consent Form to all relevant Data Subjects</w:t>
            </w:r>
          </w:p>
        </w:tc>
        <w:tc>
          <w:tcPr>
            <w:tcW w:w="1276" w:type="dxa"/>
          </w:tcPr>
          <w:p w14:paraId="3066420F" w14:textId="3E371B0D" w:rsidR="004A74A7" w:rsidRDefault="003B4732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be confirmed</w:t>
            </w:r>
          </w:p>
        </w:tc>
        <w:tc>
          <w:tcPr>
            <w:tcW w:w="1701" w:type="dxa"/>
          </w:tcPr>
          <w:p w14:paraId="5E011323" w14:textId="6F4E5C4F" w:rsidR="004A74A7" w:rsidRDefault="00CE0D7C" w:rsidP="000D3427">
            <w:pPr>
              <w:pStyle w:val="TableText"/>
            </w:pPr>
            <w:r>
              <w:t>Data Owners</w:t>
            </w:r>
          </w:p>
        </w:tc>
        <w:tc>
          <w:tcPr>
            <w:tcW w:w="2552" w:type="dxa"/>
          </w:tcPr>
          <w:p w14:paraId="6A480FD0" w14:textId="77777777" w:rsidR="004A74A7" w:rsidRDefault="004A74A7" w:rsidP="000D3427">
            <w:pPr>
              <w:pStyle w:val="TableText"/>
            </w:pPr>
          </w:p>
        </w:tc>
      </w:tr>
      <w:tr w:rsidR="002A68E9" w:rsidRPr="006133C6" w14:paraId="50C9B018" w14:textId="77777777" w:rsidTr="000D3427">
        <w:trPr>
          <w:cantSplit/>
        </w:trPr>
        <w:tc>
          <w:tcPr>
            <w:tcW w:w="534" w:type="dxa"/>
            <w:shd w:val="clear" w:color="auto" w:fill="D9D9D9" w:themeFill="background1" w:themeFillShade="D9"/>
          </w:tcPr>
          <w:p w14:paraId="5DBEB550" w14:textId="4E3516FC" w:rsidR="002A68E9" w:rsidRPr="00F336E8" w:rsidRDefault="002A68E9" w:rsidP="000D3427">
            <w:pPr>
              <w:pStyle w:val="TableText"/>
              <w:rPr>
                <w:b/>
              </w:rPr>
            </w:pPr>
            <w:r>
              <w:rPr>
                <w:b/>
              </w:rPr>
              <w:t>5</w:t>
            </w:r>
            <w:r w:rsidRPr="00F336E8">
              <w:rPr>
                <w:b/>
              </w:rPr>
              <w:t>.</w:t>
            </w:r>
          </w:p>
        </w:tc>
        <w:tc>
          <w:tcPr>
            <w:tcW w:w="9639" w:type="dxa"/>
            <w:gridSpan w:val="4"/>
            <w:shd w:val="clear" w:color="auto" w:fill="D9D9D9" w:themeFill="background1" w:themeFillShade="D9"/>
          </w:tcPr>
          <w:p w14:paraId="783EB0C6" w14:textId="06E589A3" w:rsidR="002A68E9" w:rsidRDefault="002A68E9" w:rsidP="000D3427">
            <w:pPr>
              <w:pStyle w:val="TableTex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B</w:t>
            </w:r>
            <w:r w:rsidR="00625DB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ring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Y</w:t>
            </w:r>
            <w:r w:rsidR="00625DB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our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O</w:t>
            </w:r>
            <w:r w:rsidR="00625DB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wn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D</w:t>
            </w:r>
            <w:r w:rsidR="00625DB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evice (BYOD)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Policy</w:t>
            </w:r>
            <w:r w:rsidR="00625DB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(use of personally-owned devices for PCC work)</w:t>
            </w:r>
          </w:p>
          <w:p w14:paraId="18109FA8" w14:textId="77777777" w:rsidR="002A68E9" w:rsidRDefault="002A68E9" w:rsidP="000D3427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Gives guidance to everyone who works with church data (e.g. PCC Members, volunteers) on how they should manage their own devices (PC, tablet, etc.).</w:t>
            </w:r>
          </w:p>
        </w:tc>
      </w:tr>
      <w:tr w:rsidR="002A68E9" w:rsidRPr="006133C6" w14:paraId="348899D6" w14:textId="77777777" w:rsidTr="008F1BB9">
        <w:trPr>
          <w:cantSplit/>
        </w:trPr>
        <w:tc>
          <w:tcPr>
            <w:tcW w:w="534" w:type="dxa"/>
          </w:tcPr>
          <w:p w14:paraId="64756E2B" w14:textId="3EEBB74F" w:rsidR="002A68E9" w:rsidRPr="00B44669" w:rsidRDefault="00CE0D7C" w:rsidP="000D3427">
            <w:pPr>
              <w:pStyle w:val="TableText"/>
            </w:pPr>
            <w:r>
              <w:t>5</w:t>
            </w:r>
            <w:r w:rsidR="002A68E9">
              <w:t>.1</w:t>
            </w:r>
          </w:p>
        </w:tc>
        <w:tc>
          <w:tcPr>
            <w:tcW w:w="4110" w:type="dxa"/>
          </w:tcPr>
          <w:p w14:paraId="08106594" w14:textId="77777777" w:rsidR="002A68E9" w:rsidRDefault="002A68E9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Produce draft BYOD Policy</w:t>
            </w:r>
          </w:p>
        </w:tc>
        <w:tc>
          <w:tcPr>
            <w:tcW w:w="1276" w:type="dxa"/>
          </w:tcPr>
          <w:p w14:paraId="78159F33" w14:textId="63159830" w:rsidR="002A68E9" w:rsidRPr="004648AA" w:rsidRDefault="003B4732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 April</w:t>
            </w:r>
          </w:p>
        </w:tc>
        <w:tc>
          <w:tcPr>
            <w:tcW w:w="1701" w:type="dxa"/>
          </w:tcPr>
          <w:p w14:paraId="70896FD2" w14:textId="469B0149" w:rsidR="002A68E9" w:rsidRDefault="002A68E9" w:rsidP="000D3427">
            <w:pPr>
              <w:pStyle w:val="TableText"/>
            </w:pPr>
          </w:p>
        </w:tc>
        <w:tc>
          <w:tcPr>
            <w:tcW w:w="2552" w:type="dxa"/>
          </w:tcPr>
          <w:p w14:paraId="6393B4B6" w14:textId="02E91E40" w:rsidR="002A68E9" w:rsidRDefault="002A68E9" w:rsidP="000D3427">
            <w:pPr>
              <w:pStyle w:val="TableText"/>
            </w:pPr>
            <w:r>
              <w:t xml:space="preserve">We can use </w:t>
            </w:r>
            <w:r w:rsidR="00DA1985">
              <w:t xml:space="preserve">and adapt </w:t>
            </w:r>
            <w:r>
              <w:t>a template provided by the Diocese.</w:t>
            </w:r>
          </w:p>
        </w:tc>
      </w:tr>
      <w:tr w:rsidR="002A68E9" w:rsidRPr="006133C6" w14:paraId="699F788C" w14:textId="77777777" w:rsidTr="008F1BB9">
        <w:trPr>
          <w:cantSplit/>
        </w:trPr>
        <w:tc>
          <w:tcPr>
            <w:tcW w:w="534" w:type="dxa"/>
          </w:tcPr>
          <w:p w14:paraId="778279E9" w14:textId="12EE643D" w:rsidR="002A68E9" w:rsidRPr="00B44669" w:rsidRDefault="00CE0D7C" w:rsidP="000D3427">
            <w:pPr>
              <w:pStyle w:val="TableText"/>
            </w:pPr>
            <w:r>
              <w:t>5</w:t>
            </w:r>
            <w:r w:rsidR="002A68E9">
              <w:t>.2</w:t>
            </w:r>
          </w:p>
        </w:tc>
        <w:tc>
          <w:tcPr>
            <w:tcW w:w="4110" w:type="dxa"/>
          </w:tcPr>
          <w:p w14:paraId="638BD14F" w14:textId="77777777" w:rsidR="002A68E9" w:rsidRDefault="002A68E9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Review draft BYOD Policy</w:t>
            </w:r>
          </w:p>
        </w:tc>
        <w:tc>
          <w:tcPr>
            <w:tcW w:w="1276" w:type="dxa"/>
          </w:tcPr>
          <w:p w14:paraId="05E9B2AC" w14:textId="4E7C5ACE" w:rsidR="002A68E9" w:rsidRDefault="003B4732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27 April</w:t>
            </w:r>
          </w:p>
        </w:tc>
        <w:tc>
          <w:tcPr>
            <w:tcW w:w="1701" w:type="dxa"/>
          </w:tcPr>
          <w:p w14:paraId="71782455" w14:textId="438D20B1" w:rsidR="002A68E9" w:rsidRDefault="002A68E9" w:rsidP="000D3427">
            <w:pPr>
              <w:pStyle w:val="TableText"/>
            </w:pPr>
          </w:p>
        </w:tc>
        <w:tc>
          <w:tcPr>
            <w:tcW w:w="2552" w:type="dxa"/>
          </w:tcPr>
          <w:p w14:paraId="2916C565" w14:textId="77777777" w:rsidR="002A68E9" w:rsidRDefault="002A68E9" w:rsidP="000D3427">
            <w:pPr>
              <w:pStyle w:val="TableText"/>
            </w:pPr>
          </w:p>
        </w:tc>
      </w:tr>
      <w:tr w:rsidR="002A68E9" w:rsidRPr="006133C6" w14:paraId="685F0F26" w14:textId="77777777" w:rsidTr="008F1BB9">
        <w:trPr>
          <w:cantSplit/>
        </w:trPr>
        <w:tc>
          <w:tcPr>
            <w:tcW w:w="534" w:type="dxa"/>
          </w:tcPr>
          <w:p w14:paraId="25E0904B" w14:textId="2BDEBCC8" w:rsidR="002A68E9" w:rsidRDefault="00CE0D7C" w:rsidP="000D3427">
            <w:pPr>
              <w:pStyle w:val="TableText"/>
            </w:pPr>
            <w:r>
              <w:t>5</w:t>
            </w:r>
            <w:r w:rsidR="002A68E9">
              <w:t>.3</w:t>
            </w:r>
          </w:p>
        </w:tc>
        <w:tc>
          <w:tcPr>
            <w:tcW w:w="4110" w:type="dxa"/>
          </w:tcPr>
          <w:p w14:paraId="330C4345" w14:textId="33842FC6" w:rsidR="002A68E9" w:rsidRDefault="00BE2E76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  <w:r w:rsidR="002A68E9">
              <w:rPr>
                <w:rFonts w:ascii="Calibri" w:eastAsia="Times New Roman" w:hAnsi="Calibri" w:cs="Times New Roman"/>
                <w:color w:val="000000"/>
                <w:lang w:eastAsia="en-GB"/>
              </w:rPr>
              <w:t>inalise BYOD Policy</w:t>
            </w:r>
          </w:p>
        </w:tc>
        <w:tc>
          <w:tcPr>
            <w:tcW w:w="1276" w:type="dxa"/>
          </w:tcPr>
          <w:p w14:paraId="787D867B" w14:textId="13B463DC" w:rsidR="002A68E9" w:rsidRDefault="003B4732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 May</w:t>
            </w:r>
          </w:p>
        </w:tc>
        <w:tc>
          <w:tcPr>
            <w:tcW w:w="1701" w:type="dxa"/>
          </w:tcPr>
          <w:p w14:paraId="029D036A" w14:textId="182BF19B" w:rsidR="002A68E9" w:rsidRDefault="002A68E9" w:rsidP="000D3427">
            <w:pPr>
              <w:pStyle w:val="TableText"/>
            </w:pPr>
          </w:p>
        </w:tc>
        <w:tc>
          <w:tcPr>
            <w:tcW w:w="2552" w:type="dxa"/>
          </w:tcPr>
          <w:p w14:paraId="5C98AE2E" w14:textId="77777777" w:rsidR="002A68E9" w:rsidRDefault="002A68E9" w:rsidP="000D3427">
            <w:pPr>
              <w:pStyle w:val="TableText"/>
            </w:pPr>
          </w:p>
        </w:tc>
      </w:tr>
      <w:tr w:rsidR="002A68E9" w:rsidRPr="006133C6" w14:paraId="6D752D1F" w14:textId="77777777" w:rsidTr="008F1BB9">
        <w:trPr>
          <w:cantSplit/>
        </w:trPr>
        <w:tc>
          <w:tcPr>
            <w:tcW w:w="534" w:type="dxa"/>
          </w:tcPr>
          <w:p w14:paraId="21D51FFD" w14:textId="7896A1B0" w:rsidR="002A68E9" w:rsidRPr="00B44669" w:rsidRDefault="00CE0D7C" w:rsidP="000D3427">
            <w:pPr>
              <w:pStyle w:val="TableText"/>
            </w:pPr>
            <w:r>
              <w:t>5</w:t>
            </w:r>
            <w:r w:rsidR="002A68E9">
              <w:t>.4</w:t>
            </w:r>
          </w:p>
        </w:tc>
        <w:tc>
          <w:tcPr>
            <w:tcW w:w="4110" w:type="dxa"/>
          </w:tcPr>
          <w:p w14:paraId="0838F811" w14:textId="77777777" w:rsidR="002A68E9" w:rsidRDefault="002A68E9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PCC approves BYOD Policy</w:t>
            </w:r>
          </w:p>
        </w:tc>
        <w:tc>
          <w:tcPr>
            <w:tcW w:w="1276" w:type="dxa"/>
          </w:tcPr>
          <w:p w14:paraId="0C915EC6" w14:textId="104E9C05" w:rsidR="002A68E9" w:rsidRDefault="007A0856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29 May</w:t>
            </w:r>
          </w:p>
        </w:tc>
        <w:tc>
          <w:tcPr>
            <w:tcW w:w="1701" w:type="dxa"/>
          </w:tcPr>
          <w:p w14:paraId="3FED870E" w14:textId="77777777" w:rsidR="002A68E9" w:rsidRDefault="002A68E9" w:rsidP="000D3427">
            <w:pPr>
              <w:pStyle w:val="TableText"/>
            </w:pPr>
            <w:r>
              <w:t>All PCC Members</w:t>
            </w:r>
          </w:p>
        </w:tc>
        <w:tc>
          <w:tcPr>
            <w:tcW w:w="2552" w:type="dxa"/>
          </w:tcPr>
          <w:p w14:paraId="1662F59C" w14:textId="24A7AE72" w:rsidR="002A68E9" w:rsidRDefault="00DA1985" w:rsidP="000D3427">
            <w:pPr>
              <w:pStyle w:val="TableText"/>
            </w:pPr>
            <w:r>
              <w:t>At next PCC meeting</w:t>
            </w:r>
            <w:r w:rsidR="000E7DE7">
              <w:t>.</w:t>
            </w:r>
          </w:p>
        </w:tc>
      </w:tr>
      <w:tr w:rsidR="002A68E9" w:rsidRPr="006133C6" w14:paraId="2960D91F" w14:textId="77777777" w:rsidTr="008F1BB9">
        <w:trPr>
          <w:cantSplit/>
        </w:trPr>
        <w:tc>
          <w:tcPr>
            <w:tcW w:w="534" w:type="dxa"/>
          </w:tcPr>
          <w:p w14:paraId="4350FB18" w14:textId="5384F708" w:rsidR="002A68E9" w:rsidRDefault="00CE0D7C" w:rsidP="000D3427">
            <w:pPr>
              <w:pStyle w:val="TableText"/>
            </w:pPr>
            <w:r>
              <w:t>5</w:t>
            </w:r>
            <w:r w:rsidR="002A68E9">
              <w:t>.5</w:t>
            </w:r>
          </w:p>
        </w:tc>
        <w:tc>
          <w:tcPr>
            <w:tcW w:w="4110" w:type="dxa"/>
          </w:tcPr>
          <w:p w14:paraId="14BD92E0" w14:textId="77777777" w:rsidR="002A68E9" w:rsidRDefault="002A68E9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BYOD Policy circulated to everyone that works with church data</w:t>
            </w:r>
          </w:p>
        </w:tc>
        <w:tc>
          <w:tcPr>
            <w:tcW w:w="1276" w:type="dxa"/>
          </w:tcPr>
          <w:p w14:paraId="47B855F8" w14:textId="0A67AC4B" w:rsidR="002A68E9" w:rsidRDefault="003B4732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 June</w:t>
            </w:r>
          </w:p>
        </w:tc>
        <w:tc>
          <w:tcPr>
            <w:tcW w:w="1701" w:type="dxa"/>
          </w:tcPr>
          <w:p w14:paraId="05C6E696" w14:textId="4791FCC6" w:rsidR="002A68E9" w:rsidRDefault="002A68E9" w:rsidP="000D3427">
            <w:pPr>
              <w:pStyle w:val="TableText"/>
            </w:pPr>
          </w:p>
        </w:tc>
        <w:tc>
          <w:tcPr>
            <w:tcW w:w="2552" w:type="dxa"/>
          </w:tcPr>
          <w:p w14:paraId="3A88B3A7" w14:textId="77777777" w:rsidR="002A68E9" w:rsidRDefault="002A68E9" w:rsidP="000D3427">
            <w:pPr>
              <w:pStyle w:val="TableText"/>
            </w:pPr>
          </w:p>
        </w:tc>
      </w:tr>
      <w:tr w:rsidR="00A13F17" w:rsidRPr="006133C6" w14:paraId="2DABFC7F" w14:textId="77777777" w:rsidTr="000D3427">
        <w:trPr>
          <w:cantSplit/>
        </w:trPr>
        <w:tc>
          <w:tcPr>
            <w:tcW w:w="534" w:type="dxa"/>
            <w:shd w:val="clear" w:color="auto" w:fill="D9D9D9" w:themeFill="background1" w:themeFillShade="D9"/>
          </w:tcPr>
          <w:p w14:paraId="30A7E09B" w14:textId="1A0FCECA" w:rsidR="00A13F17" w:rsidRPr="00F336E8" w:rsidRDefault="00A13F17" w:rsidP="000D3427">
            <w:pPr>
              <w:pStyle w:val="TableText"/>
              <w:rPr>
                <w:b/>
              </w:rPr>
            </w:pPr>
            <w:r>
              <w:rPr>
                <w:b/>
              </w:rPr>
              <w:t>6</w:t>
            </w:r>
            <w:r w:rsidRPr="00F336E8">
              <w:rPr>
                <w:b/>
              </w:rPr>
              <w:t>.</w:t>
            </w:r>
          </w:p>
        </w:tc>
        <w:tc>
          <w:tcPr>
            <w:tcW w:w="9639" w:type="dxa"/>
            <w:gridSpan w:val="4"/>
            <w:shd w:val="clear" w:color="auto" w:fill="D9D9D9" w:themeFill="background1" w:themeFillShade="D9"/>
          </w:tcPr>
          <w:p w14:paraId="12DC6F71" w14:textId="422B67B8" w:rsidR="00A13F17" w:rsidRPr="008F416C" w:rsidRDefault="00A13F17" w:rsidP="000D3427">
            <w:pPr>
              <w:pStyle w:val="TableTex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Training and implementation</w:t>
            </w:r>
          </w:p>
        </w:tc>
      </w:tr>
      <w:tr w:rsidR="00A13F17" w:rsidRPr="006133C6" w14:paraId="32C880CB" w14:textId="77777777" w:rsidTr="008F1BB9">
        <w:trPr>
          <w:cantSplit/>
        </w:trPr>
        <w:tc>
          <w:tcPr>
            <w:tcW w:w="534" w:type="dxa"/>
          </w:tcPr>
          <w:p w14:paraId="3A0261B0" w14:textId="31662E21" w:rsidR="00A13F17" w:rsidRPr="00B44669" w:rsidRDefault="008F416C" w:rsidP="000D3427">
            <w:pPr>
              <w:pStyle w:val="TableText"/>
            </w:pPr>
            <w:r>
              <w:t>6</w:t>
            </w:r>
            <w:r w:rsidR="00A13F17">
              <w:t>.1</w:t>
            </w:r>
          </w:p>
        </w:tc>
        <w:tc>
          <w:tcPr>
            <w:tcW w:w="4110" w:type="dxa"/>
          </w:tcPr>
          <w:p w14:paraId="086A76B5" w14:textId="47A20F8D" w:rsidR="00A13F17" w:rsidRDefault="008F416C" w:rsidP="008F1BB9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Assess the requirement for </w:t>
            </w:r>
            <w:r w:rsidR="008F1BB9">
              <w:rPr>
                <w:rFonts w:ascii="Calibri" w:eastAsia="Times New Roman" w:hAnsi="Calibri" w:cs="Times New Roman"/>
                <w:color w:val="000000"/>
                <w:lang w:eastAsia="en-GB"/>
              </w:rPr>
              <w:t>GDPR training</w:t>
            </w:r>
          </w:p>
        </w:tc>
        <w:tc>
          <w:tcPr>
            <w:tcW w:w="1276" w:type="dxa"/>
          </w:tcPr>
          <w:p w14:paraId="7758A217" w14:textId="464963A8" w:rsidR="00A13F17" w:rsidRPr="004648AA" w:rsidRDefault="003B4732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 May</w:t>
            </w:r>
          </w:p>
        </w:tc>
        <w:tc>
          <w:tcPr>
            <w:tcW w:w="1701" w:type="dxa"/>
          </w:tcPr>
          <w:p w14:paraId="1E4F503B" w14:textId="7C724A1C" w:rsidR="00A13F17" w:rsidRDefault="00A13F17" w:rsidP="000D3427">
            <w:pPr>
              <w:pStyle w:val="TableText"/>
            </w:pPr>
          </w:p>
        </w:tc>
        <w:tc>
          <w:tcPr>
            <w:tcW w:w="2552" w:type="dxa"/>
          </w:tcPr>
          <w:p w14:paraId="63C5B548" w14:textId="125957C4" w:rsidR="00A13F17" w:rsidRDefault="00A13F17" w:rsidP="000D3427">
            <w:pPr>
              <w:pStyle w:val="TableText"/>
            </w:pPr>
          </w:p>
        </w:tc>
      </w:tr>
      <w:tr w:rsidR="00A13F17" w:rsidRPr="006133C6" w14:paraId="7F018E73" w14:textId="77777777" w:rsidTr="008F1BB9">
        <w:trPr>
          <w:cantSplit/>
        </w:trPr>
        <w:tc>
          <w:tcPr>
            <w:tcW w:w="534" w:type="dxa"/>
          </w:tcPr>
          <w:p w14:paraId="5101CC54" w14:textId="50701151" w:rsidR="00A13F17" w:rsidRPr="00B44669" w:rsidRDefault="008F416C" w:rsidP="000D3427">
            <w:pPr>
              <w:pStyle w:val="TableText"/>
            </w:pPr>
            <w:r>
              <w:t>6</w:t>
            </w:r>
            <w:r w:rsidR="00A13F17">
              <w:t>.2</w:t>
            </w:r>
          </w:p>
        </w:tc>
        <w:tc>
          <w:tcPr>
            <w:tcW w:w="4110" w:type="dxa"/>
          </w:tcPr>
          <w:p w14:paraId="4D089186" w14:textId="65A79CC2" w:rsidR="00A13F17" w:rsidRDefault="008F416C" w:rsidP="00BE2E76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Check and delete all old/unnecessary data</w:t>
            </w:r>
            <w:r w:rsidR="00BE2E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76" w:type="dxa"/>
          </w:tcPr>
          <w:p w14:paraId="5CC3A7CE" w14:textId="0880F688" w:rsidR="00A13F17" w:rsidRDefault="003B4732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29 June</w:t>
            </w:r>
          </w:p>
        </w:tc>
        <w:tc>
          <w:tcPr>
            <w:tcW w:w="1701" w:type="dxa"/>
          </w:tcPr>
          <w:p w14:paraId="590979C7" w14:textId="4FDC1B83" w:rsidR="00A13F17" w:rsidRDefault="008F416C" w:rsidP="000D3427">
            <w:pPr>
              <w:pStyle w:val="TableText"/>
            </w:pPr>
            <w:r>
              <w:t>All PCC Members</w:t>
            </w:r>
            <w:r w:rsidR="000E7DE7">
              <w:t xml:space="preserve"> and Data Owners</w:t>
            </w:r>
          </w:p>
        </w:tc>
        <w:tc>
          <w:tcPr>
            <w:tcW w:w="2552" w:type="dxa"/>
          </w:tcPr>
          <w:p w14:paraId="5B91AF5E" w14:textId="77777777" w:rsidR="00A13F17" w:rsidRDefault="00A13F17" w:rsidP="000D3427">
            <w:pPr>
              <w:pStyle w:val="TableText"/>
            </w:pPr>
          </w:p>
        </w:tc>
      </w:tr>
      <w:tr w:rsidR="00A13F17" w:rsidRPr="006133C6" w14:paraId="102B6229" w14:textId="77777777" w:rsidTr="008F1BB9">
        <w:trPr>
          <w:cantSplit/>
        </w:trPr>
        <w:tc>
          <w:tcPr>
            <w:tcW w:w="534" w:type="dxa"/>
          </w:tcPr>
          <w:p w14:paraId="79C2C1CB" w14:textId="3DE6F17E" w:rsidR="00A13F17" w:rsidRDefault="008F416C" w:rsidP="000D3427">
            <w:pPr>
              <w:pStyle w:val="TableText"/>
            </w:pPr>
            <w:r>
              <w:t>6</w:t>
            </w:r>
            <w:r w:rsidR="00A13F17">
              <w:t>.3</w:t>
            </w:r>
          </w:p>
        </w:tc>
        <w:tc>
          <w:tcPr>
            <w:tcW w:w="4110" w:type="dxa"/>
          </w:tcPr>
          <w:p w14:paraId="3F9177DD" w14:textId="6A35B6F6" w:rsidR="00A13F17" w:rsidRDefault="008F416C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Implement data security measures</w:t>
            </w:r>
            <w:r w:rsidR="00BE2E7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 outlined in the Data Audit ‘Actions Required’ and BYOD Policy</w:t>
            </w:r>
          </w:p>
        </w:tc>
        <w:tc>
          <w:tcPr>
            <w:tcW w:w="1276" w:type="dxa"/>
          </w:tcPr>
          <w:p w14:paraId="4AB04183" w14:textId="567E725B" w:rsidR="00A13F17" w:rsidRDefault="003B4732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29 June</w:t>
            </w:r>
          </w:p>
        </w:tc>
        <w:tc>
          <w:tcPr>
            <w:tcW w:w="1701" w:type="dxa"/>
          </w:tcPr>
          <w:p w14:paraId="66CE0B77" w14:textId="4A185119" w:rsidR="00A13F17" w:rsidRDefault="008F416C" w:rsidP="000D3427">
            <w:pPr>
              <w:pStyle w:val="TableText"/>
            </w:pPr>
            <w:r>
              <w:t>All PCC Members</w:t>
            </w:r>
            <w:r w:rsidR="000E7DE7">
              <w:t xml:space="preserve"> and Data Owners</w:t>
            </w:r>
          </w:p>
        </w:tc>
        <w:tc>
          <w:tcPr>
            <w:tcW w:w="2552" w:type="dxa"/>
          </w:tcPr>
          <w:p w14:paraId="099ABC03" w14:textId="77777777" w:rsidR="00A13F17" w:rsidRDefault="00A13F17" w:rsidP="000D3427">
            <w:pPr>
              <w:pStyle w:val="TableText"/>
            </w:pPr>
          </w:p>
        </w:tc>
      </w:tr>
      <w:tr w:rsidR="00BE2E76" w:rsidRPr="006133C6" w14:paraId="203D005A" w14:textId="77777777" w:rsidTr="008F1BB9">
        <w:trPr>
          <w:cantSplit/>
        </w:trPr>
        <w:tc>
          <w:tcPr>
            <w:tcW w:w="534" w:type="dxa"/>
          </w:tcPr>
          <w:p w14:paraId="5EFCFB37" w14:textId="1CFE2C0A" w:rsidR="00BE2E76" w:rsidRDefault="00BE2E76" w:rsidP="000D3427">
            <w:pPr>
              <w:pStyle w:val="TableText"/>
            </w:pPr>
            <w:r>
              <w:t>6.4</w:t>
            </w:r>
          </w:p>
        </w:tc>
        <w:tc>
          <w:tcPr>
            <w:tcW w:w="4110" w:type="dxa"/>
          </w:tcPr>
          <w:p w14:paraId="2A3E53DC" w14:textId="781E7AAB" w:rsidR="00BE2E76" w:rsidRDefault="00BE2E76" w:rsidP="00BE2E76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Periodic audit (testing and evaluating) of data security measures</w:t>
            </w:r>
          </w:p>
        </w:tc>
        <w:tc>
          <w:tcPr>
            <w:tcW w:w="1276" w:type="dxa"/>
          </w:tcPr>
          <w:p w14:paraId="3423E176" w14:textId="62D5B32D" w:rsidR="00BE2E76" w:rsidRDefault="007A0856" w:rsidP="008F416C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Quarterly?</w:t>
            </w:r>
          </w:p>
        </w:tc>
        <w:tc>
          <w:tcPr>
            <w:tcW w:w="1701" w:type="dxa"/>
          </w:tcPr>
          <w:p w14:paraId="5F8D2ABB" w14:textId="36260D20" w:rsidR="00BE2E76" w:rsidRDefault="00BE2E76" w:rsidP="000D3427">
            <w:pPr>
              <w:pStyle w:val="TableText"/>
            </w:pPr>
          </w:p>
        </w:tc>
        <w:tc>
          <w:tcPr>
            <w:tcW w:w="2552" w:type="dxa"/>
          </w:tcPr>
          <w:p w14:paraId="45AD30FC" w14:textId="247B79E5" w:rsidR="00BE2E76" w:rsidRDefault="00BE2E76" w:rsidP="000D3427">
            <w:pPr>
              <w:pStyle w:val="TableText"/>
            </w:pPr>
            <w:r>
              <w:t>Does this need to be someone independent of the PCC’s GDPR?</w:t>
            </w:r>
          </w:p>
        </w:tc>
      </w:tr>
      <w:tr w:rsidR="00A13F17" w:rsidRPr="006133C6" w14:paraId="5A5A06BA" w14:textId="77777777" w:rsidTr="008F1BB9">
        <w:trPr>
          <w:cantSplit/>
        </w:trPr>
        <w:tc>
          <w:tcPr>
            <w:tcW w:w="534" w:type="dxa"/>
          </w:tcPr>
          <w:p w14:paraId="6B6172AB" w14:textId="5DEC4AE8" w:rsidR="00A13F17" w:rsidRPr="00B44669" w:rsidRDefault="008F416C" w:rsidP="000D3427">
            <w:pPr>
              <w:pStyle w:val="TableText"/>
            </w:pPr>
            <w:r>
              <w:t>6</w:t>
            </w:r>
            <w:r w:rsidR="00BE2E76">
              <w:t>.5</w:t>
            </w:r>
          </w:p>
        </w:tc>
        <w:tc>
          <w:tcPr>
            <w:tcW w:w="4110" w:type="dxa"/>
          </w:tcPr>
          <w:p w14:paraId="1478F7AB" w14:textId="4AF62F6C" w:rsidR="00A13F17" w:rsidRDefault="008F416C" w:rsidP="000D3427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Respond to Subject Access Requests</w:t>
            </w:r>
          </w:p>
        </w:tc>
        <w:tc>
          <w:tcPr>
            <w:tcW w:w="1276" w:type="dxa"/>
          </w:tcPr>
          <w:p w14:paraId="7FC2242C" w14:textId="435A7B05" w:rsidR="00A13F17" w:rsidRDefault="008F416C" w:rsidP="008F416C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As required</w:t>
            </w:r>
          </w:p>
        </w:tc>
        <w:tc>
          <w:tcPr>
            <w:tcW w:w="1701" w:type="dxa"/>
          </w:tcPr>
          <w:p w14:paraId="55F2B002" w14:textId="6CD252FF" w:rsidR="00A13F17" w:rsidRDefault="00A13F17" w:rsidP="000D3427">
            <w:pPr>
              <w:pStyle w:val="TableText"/>
            </w:pPr>
          </w:p>
        </w:tc>
        <w:tc>
          <w:tcPr>
            <w:tcW w:w="2552" w:type="dxa"/>
          </w:tcPr>
          <w:p w14:paraId="5A5718AA" w14:textId="77777777" w:rsidR="00A13F17" w:rsidRDefault="00A13F17" w:rsidP="000D3427">
            <w:pPr>
              <w:pStyle w:val="TableText"/>
            </w:pPr>
          </w:p>
        </w:tc>
      </w:tr>
      <w:tr w:rsidR="008F416C" w:rsidRPr="006133C6" w14:paraId="29191445" w14:textId="77777777" w:rsidTr="008F1BB9">
        <w:trPr>
          <w:cantSplit/>
        </w:trPr>
        <w:tc>
          <w:tcPr>
            <w:tcW w:w="534" w:type="dxa"/>
          </w:tcPr>
          <w:p w14:paraId="6CDE336B" w14:textId="1C444260" w:rsidR="008F416C" w:rsidRDefault="00BE2E76" w:rsidP="000D3427">
            <w:pPr>
              <w:pStyle w:val="TableText"/>
            </w:pPr>
            <w:r>
              <w:t>6.6</w:t>
            </w:r>
          </w:p>
        </w:tc>
        <w:tc>
          <w:tcPr>
            <w:tcW w:w="4110" w:type="dxa"/>
          </w:tcPr>
          <w:p w14:paraId="236791E0" w14:textId="3CE82F1D" w:rsidR="008F416C" w:rsidRDefault="008F416C" w:rsidP="007A0856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Review GDPR </w:t>
            </w:r>
            <w:r w:rsidR="008F1BB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requirements and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documentation</w:t>
            </w:r>
            <w:r w:rsidR="008F1BB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 ensure </w:t>
            </w:r>
            <w:r w:rsidR="007A0856">
              <w:rPr>
                <w:rFonts w:ascii="Calibri" w:eastAsia="Times New Roman" w:hAnsi="Calibri" w:cs="Times New Roman"/>
                <w:color w:val="000000"/>
                <w:lang w:eastAsia="en-GB"/>
              </w:rPr>
              <w:t>it</w:t>
            </w:r>
            <w:r w:rsidR="008F1BB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continues to be fit for purpose</w:t>
            </w:r>
          </w:p>
        </w:tc>
        <w:tc>
          <w:tcPr>
            <w:tcW w:w="1276" w:type="dxa"/>
          </w:tcPr>
          <w:p w14:paraId="5753F78B" w14:textId="4BF5FAAE" w:rsidR="008F416C" w:rsidRDefault="003B4732" w:rsidP="008F416C">
            <w:pPr>
              <w:pStyle w:val="TableTex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31 May 2019</w:t>
            </w:r>
          </w:p>
        </w:tc>
        <w:tc>
          <w:tcPr>
            <w:tcW w:w="1701" w:type="dxa"/>
          </w:tcPr>
          <w:p w14:paraId="4B4C800A" w14:textId="5BC700B0" w:rsidR="008F416C" w:rsidRDefault="008F416C" w:rsidP="000D3427">
            <w:pPr>
              <w:pStyle w:val="TableText"/>
            </w:pPr>
          </w:p>
        </w:tc>
        <w:tc>
          <w:tcPr>
            <w:tcW w:w="2552" w:type="dxa"/>
          </w:tcPr>
          <w:p w14:paraId="50D8D2BA" w14:textId="77777777" w:rsidR="008F416C" w:rsidRDefault="008F416C" w:rsidP="000D3427">
            <w:pPr>
              <w:pStyle w:val="TableText"/>
            </w:pPr>
          </w:p>
        </w:tc>
      </w:tr>
    </w:tbl>
    <w:p w14:paraId="358362DC" w14:textId="77777777" w:rsidR="004648AA" w:rsidRDefault="004648AA" w:rsidP="00EC7A1C"/>
    <w:sectPr w:rsidR="004648AA" w:rsidSect="00A16132">
      <w:headerReference w:type="default" r:id="rId9"/>
      <w:footerReference w:type="default" r:id="rId10"/>
      <w:pgSz w:w="11906" w:h="16838" w:code="9"/>
      <w:pgMar w:top="1021" w:right="1021" w:bottom="737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8578A" w14:textId="77777777" w:rsidR="00854079" w:rsidRDefault="00854079" w:rsidP="006B3B42">
      <w:pPr>
        <w:spacing w:before="0" w:after="0"/>
      </w:pPr>
      <w:r>
        <w:separator/>
      </w:r>
    </w:p>
  </w:endnote>
  <w:endnote w:type="continuationSeparator" w:id="0">
    <w:p w14:paraId="25D2E6DD" w14:textId="77777777" w:rsidR="00854079" w:rsidRDefault="00854079" w:rsidP="006B3B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CD3CD" w14:textId="1ED78BA7" w:rsidR="006B3B42" w:rsidRPr="004A74A7" w:rsidRDefault="006B3B42" w:rsidP="00B76527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sz w:val="18"/>
        <w:szCs w:val="18"/>
      </w:rPr>
    </w:pPr>
    <w:r w:rsidRPr="004A74A7">
      <w:rPr>
        <w:sz w:val="18"/>
        <w:szCs w:val="18"/>
      </w:rPr>
      <w:fldChar w:fldCharType="begin"/>
    </w:r>
    <w:r w:rsidRPr="004A74A7">
      <w:rPr>
        <w:sz w:val="18"/>
        <w:szCs w:val="18"/>
      </w:rPr>
      <w:instrText xml:space="preserve"> FILENAME   \* MERGEFORMAT </w:instrText>
    </w:r>
    <w:r w:rsidRPr="004A74A7">
      <w:rPr>
        <w:sz w:val="18"/>
        <w:szCs w:val="18"/>
      </w:rPr>
      <w:fldChar w:fldCharType="separate"/>
    </w:r>
    <w:r w:rsidR="007D4BC4">
      <w:rPr>
        <w:noProof/>
        <w:sz w:val="18"/>
        <w:szCs w:val="18"/>
      </w:rPr>
      <w:t>PCC GDPR Action Plan v0.1</w:t>
    </w:r>
    <w:r w:rsidRPr="004A74A7">
      <w:rPr>
        <w:sz w:val="18"/>
        <w:szCs w:val="18"/>
      </w:rPr>
      <w:fldChar w:fldCharType="end"/>
    </w:r>
    <w:r w:rsidRPr="004A74A7">
      <w:rPr>
        <w:sz w:val="18"/>
        <w:szCs w:val="18"/>
      </w:rPr>
      <w:tab/>
    </w:r>
    <w:r w:rsidRPr="004A74A7">
      <w:rPr>
        <w:sz w:val="18"/>
        <w:szCs w:val="18"/>
      </w:rPr>
      <w:fldChar w:fldCharType="begin"/>
    </w:r>
    <w:r w:rsidRPr="004A74A7">
      <w:rPr>
        <w:sz w:val="18"/>
        <w:szCs w:val="18"/>
      </w:rPr>
      <w:instrText xml:space="preserve"> PAGE   \* MERGEFORMAT </w:instrText>
    </w:r>
    <w:r w:rsidRPr="004A74A7">
      <w:rPr>
        <w:sz w:val="18"/>
        <w:szCs w:val="18"/>
      </w:rPr>
      <w:fldChar w:fldCharType="separate"/>
    </w:r>
    <w:r w:rsidR="00A913FA">
      <w:rPr>
        <w:noProof/>
        <w:sz w:val="18"/>
        <w:szCs w:val="18"/>
      </w:rPr>
      <w:t>1</w:t>
    </w:r>
    <w:r w:rsidRPr="004A74A7">
      <w:rPr>
        <w:noProof/>
        <w:sz w:val="18"/>
        <w:szCs w:val="18"/>
      </w:rPr>
      <w:fldChar w:fldCharType="end"/>
    </w:r>
    <w:r w:rsidR="004A74A7" w:rsidRPr="004A74A7">
      <w:rPr>
        <w:noProof/>
        <w:sz w:val="18"/>
        <w:szCs w:val="18"/>
      </w:rPr>
      <w:t xml:space="preserve"> of </w:t>
    </w:r>
    <w:r w:rsidR="004A74A7" w:rsidRPr="004A74A7">
      <w:rPr>
        <w:noProof/>
        <w:sz w:val="18"/>
        <w:szCs w:val="18"/>
      </w:rPr>
      <w:fldChar w:fldCharType="begin"/>
    </w:r>
    <w:r w:rsidR="004A74A7" w:rsidRPr="004A74A7">
      <w:rPr>
        <w:noProof/>
        <w:sz w:val="18"/>
        <w:szCs w:val="18"/>
      </w:rPr>
      <w:instrText xml:space="preserve"> NUMPAGES  \* Arabic  \* MERGEFORMAT </w:instrText>
    </w:r>
    <w:r w:rsidR="004A74A7" w:rsidRPr="004A74A7">
      <w:rPr>
        <w:noProof/>
        <w:sz w:val="18"/>
        <w:szCs w:val="18"/>
      </w:rPr>
      <w:fldChar w:fldCharType="separate"/>
    </w:r>
    <w:r w:rsidR="00A913FA">
      <w:rPr>
        <w:noProof/>
        <w:sz w:val="18"/>
        <w:szCs w:val="18"/>
      </w:rPr>
      <w:t>2</w:t>
    </w:r>
    <w:r w:rsidR="004A74A7" w:rsidRPr="004A74A7">
      <w:rPr>
        <w:noProof/>
        <w:sz w:val="18"/>
        <w:szCs w:val="18"/>
      </w:rPr>
      <w:fldChar w:fldCharType="end"/>
    </w:r>
    <w:r w:rsidR="002F34B6">
      <w:rPr>
        <w:noProof/>
        <w:sz w:val="18"/>
        <w:szCs w:val="18"/>
      </w:rPr>
      <w:tab/>
      <w:t>26 March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A6154" w14:textId="77777777" w:rsidR="00854079" w:rsidRDefault="00854079" w:rsidP="006B3B42">
      <w:pPr>
        <w:spacing w:before="0" w:after="0"/>
      </w:pPr>
      <w:r>
        <w:separator/>
      </w:r>
    </w:p>
  </w:footnote>
  <w:footnote w:type="continuationSeparator" w:id="0">
    <w:p w14:paraId="32234B9B" w14:textId="77777777" w:rsidR="00854079" w:rsidRDefault="00854079" w:rsidP="006B3B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EED2F" w14:textId="7EF6062F" w:rsidR="00F336E8" w:rsidRPr="008254DA" w:rsidRDefault="008254DA" w:rsidP="008254DA">
    <w:pPr>
      <w:pStyle w:val="Header"/>
    </w:pPr>
    <w:r>
      <w:t>[Name] PCC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6DC"/>
    <w:multiLevelType w:val="hybridMultilevel"/>
    <w:tmpl w:val="6BC2759A"/>
    <w:lvl w:ilvl="0" w:tplc="080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>
    <w:nsid w:val="13346136"/>
    <w:multiLevelType w:val="hybridMultilevel"/>
    <w:tmpl w:val="07B4B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01F05"/>
    <w:multiLevelType w:val="hybridMultilevel"/>
    <w:tmpl w:val="51267086"/>
    <w:lvl w:ilvl="0" w:tplc="9314ECA6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C2251"/>
    <w:multiLevelType w:val="multilevel"/>
    <w:tmpl w:val="368AC47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60B005F1"/>
    <w:multiLevelType w:val="hybridMultilevel"/>
    <w:tmpl w:val="3140D538"/>
    <w:lvl w:ilvl="0" w:tplc="AC9C8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45CF9"/>
    <w:multiLevelType w:val="hybridMultilevel"/>
    <w:tmpl w:val="2CAA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825D3"/>
    <w:multiLevelType w:val="hybridMultilevel"/>
    <w:tmpl w:val="9FB8036A"/>
    <w:lvl w:ilvl="0" w:tplc="40102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2612E"/>
    <w:multiLevelType w:val="hybridMultilevel"/>
    <w:tmpl w:val="BF5A5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51"/>
    <w:rsid w:val="0001589C"/>
    <w:rsid w:val="00035C80"/>
    <w:rsid w:val="00035D7C"/>
    <w:rsid w:val="00063FD3"/>
    <w:rsid w:val="0006643E"/>
    <w:rsid w:val="00072AAC"/>
    <w:rsid w:val="000C00EF"/>
    <w:rsid w:val="000E7DE7"/>
    <w:rsid w:val="00177976"/>
    <w:rsid w:val="001A65B2"/>
    <w:rsid w:val="001D7D4D"/>
    <w:rsid w:val="00201E72"/>
    <w:rsid w:val="00257A76"/>
    <w:rsid w:val="00272BC0"/>
    <w:rsid w:val="002973D3"/>
    <w:rsid w:val="002A68E9"/>
    <w:rsid w:val="002F34B6"/>
    <w:rsid w:val="00365859"/>
    <w:rsid w:val="003B4732"/>
    <w:rsid w:val="003C0452"/>
    <w:rsid w:val="003D0756"/>
    <w:rsid w:val="003D21EF"/>
    <w:rsid w:val="003F1B90"/>
    <w:rsid w:val="003F1F1F"/>
    <w:rsid w:val="00422442"/>
    <w:rsid w:val="00464190"/>
    <w:rsid w:val="004648AA"/>
    <w:rsid w:val="00491530"/>
    <w:rsid w:val="004A134B"/>
    <w:rsid w:val="004A74A7"/>
    <w:rsid w:val="004B0D0B"/>
    <w:rsid w:val="004C0ED3"/>
    <w:rsid w:val="0052256A"/>
    <w:rsid w:val="00570C68"/>
    <w:rsid w:val="00593F84"/>
    <w:rsid w:val="005B41DB"/>
    <w:rsid w:val="005D280C"/>
    <w:rsid w:val="005D42CD"/>
    <w:rsid w:val="005D6458"/>
    <w:rsid w:val="005D73DC"/>
    <w:rsid w:val="005D7851"/>
    <w:rsid w:val="00611165"/>
    <w:rsid w:val="006133C6"/>
    <w:rsid w:val="00623B03"/>
    <w:rsid w:val="00625DB3"/>
    <w:rsid w:val="00652BE1"/>
    <w:rsid w:val="00671598"/>
    <w:rsid w:val="00684F96"/>
    <w:rsid w:val="00687D6A"/>
    <w:rsid w:val="00697CBE"/>
    <w:rsid w:val="006A04E7"/>
    <w:rsid w:val="006B3B42"/>
    <w:rsid w:val="006D4975"/>
    <w:rsid w:val="0070419A"/>
    <w:rsid w:val="00736368"/>
    <w:rsid w:val="00746D16"/>
    <w:rsid w:val="00755438"/>
    <w:rsid w:val="00755819"/>
    <w:rsid w:val="00787D8B"/>
    <w:rsid w:val="007A0856"/>
    <w:rsid w:val="007C60B4"/>
    <w:rsid w:val="007D4BC4"/>
    <w:rsid w:val="007E51D3"/>
    <w:rsid w:val="008254DA"/>
    <w:rsid w:val="008441C8"/>
    <w:rsid w:val="00854079"/>
    <w:rsid w:val="008E0602"/>
    <w:rsid w:val="008F1BB9"/>
    <w:rsid w:val="008F416C"/>
    <w:rsid w:val="008F632C"/>
    <w:rsid w:val="009165B2"/>
    <w:rsid w:val="00970B2E"/>
    <w:rsid w:val="009B3BCC"/>
    <w:rsid w:val="009D4760"/>
    <w:rsid w:val="00A13F17"/>
    <w:rsid w:val="00A16132"/>
    <w:rsid w:val="00A23243"/>
    <w:rsid w:val="00A32F65"/>
    <w:rsid w:val="00A6275D"/>
    <w:rsid w:val="00A656A1"/>
    <w:rsid w:val="00A913FA"/>
    <w:rsid w:val="00AB3384"/>
    <w:rsid w:val="00AF1B23"/>
    <w:rsid w:val="00B33AB8"/>
    <w:rsid w:val="00B44669"/>
    <w:rsid w:val="00B76527"/>
    <w:rsid w:val="00BA45AC"/>
    <w:rsid w:val="00BA5371"/>
    <w:rsid w:val="00BC3C3A"/>
    <w:rsid w:val="00BD5B63"/>
    <w:rsid w:val="00BE2E76"/>
    <w:rsid w:val="00BF5F09"/>
    <w:rsid w:val="00C51DC3"/>
    <w:rsid w:val="00C55FBF"/>
    <w:rsid w:val="00C614AC"/>
    <w:rsid w:val="00CA21C0"/>
    <w:rsid w:val="00CC79C2"/>
    <w:rsid w:val="00CE0D7C"/>
    <w:rsid w:val="00D17B71"/>
    <w:rsid w:val="00D35C08"/>
    <w:rsid w:val="00D4792D"/>
    <w:rsid w:val="00D62CA0"/>
    <w:rsid w:val="00D6432D"/>
    <w:rsid w:val="00D65E91"/>
    <w:rsid w:val="00DA1985"/>
    <w:rsid w:val="00E03428"/>
    <w:rsid w:val="00E03D4C"/>
    <w:rsid w:val="00E5276F"/>
    <w:rsid w:val="00E66F3F"/>
    <w:rsid w:val="00E76A50"/>
    <w:rsid w:val="00EB491A"/>
    <w:rsid w:val="00EC7A1C"/>
    <w:rsid w:val="00EE5595"/>
    <w:rsid w:val="00EE637A"/>
    <w:rsid w:val="00F14A54"/>
    <w:rsid w:val="00F336E8"/>
    <w:rsid w:val="00F61DD8"/>
    <w:rsid w:val="00F772AF"/>
    <w:rsid w:val="00F81CA0"/>
    <w:rsid w:val="00F941CC"/>
    <w:rsid w:val="00FC2EB1"/>
    <w:rsid w:val="00FF06D0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E81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65"/>
    <w:pPr>
      <w:widowControl w:val="0"/>
      <w:spacing w:before="60" w:after="6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F3F"/>
    <w:pPr>
      <w:keepNext/>
      <w:keepLines/>
      <w:numPr>
        <w:numId w:val="5"/>
      </w:numPr>
      <w:spacing w:after="24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3F"/>
    <w:pPr>
      <w:keepNext/>
      <w:keepLines/>
      <w:numPr>
        <w:ilvl w:val="1"/>
        <w:numId w:val="3"/>
      </w:numPr>
      <w:spacing w:before="360" w:after="240"/>
      <w:ind w:left="720" w:hanging="720"/>
      <w:outlineLvl w:val="1"/>
    </w:pPr>
    <w:rPr>
      <w:rFonts w:eastAsiaTheme="majorEastAsia" w:cstheme="majorBidi"/>
      <w:b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">
    <w:name w:val="Table Bullet"/>
    <w:basedOn w:val="TableText"/>
    <w:qFormat/>
    <w:rsid w:val="00A16132"/>
    <w:pPr>
      <w:numPr>
        <w:numId w:val="6"/>
      </w:numPr>
      <w:spacing w:before="40" w:after="40"/>
      <w:ind w:left="284" w:hanging="284"/>
    </w:pPr>
  </w:style>
  <w:style w:type="paragraph" w:customStyle="1" w:styleId="TableText">
    <w:name w:val="Table Text"/>
    <w:basedOn w:val="Normal"/>
    <w:qFormat/>
    <w:rsid w:val="00E66F3F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6F3F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3F"/>
    <w:rPr>
      <w:rFonts w:ascii="Arial" w:eastAsiaTheme="majorEastAsia" w:hAnsi="Arial" w:cstheme="majorBidi"/>
      <w:b/>
      <w:caps/>
      <w:szCs w:val="26"/>
    </w:rPr>
  </w:style>
  <w:style w:type="paragraph" w:customStyle="1" w:styleId="TableHeading">
    <w:name w:val="Table Heading"/>
    <w:basedOn w:val="TableText"/>
    <w:qFormat/>
    <w:rsid w:val="00E66F3F"/>
    <w:rPr>
      <w:b/>
    </w:rPr>
  </w:style>
  <w:style w:type="paragraph" w:customStyle="1" w:styleId="Heading1NotNumbered">
    <w:name w:val="Heading 1 Not Numbered"/>
    <w:basedOn w:val="Heading1"/>
    <w:next w:val="Normal"/>
    <w:qFormat/>
    <w:rsid w:val="00BA45AC"/>
    <w:pPr>
      <w:numPr>
        <w:numId w:val="0"/>
      </w:numPr>
      <w:spacing w:before="240" w:after="60"/>
    </w:pPr>
  </w:style>
  <w:style w:type="paragraph" w:customStyle="1" w:styleId="Heading2NotNumbered">
    <w:name w:val="Heading 2 Not Numbered"/>
    <w:basedOn w:val="Heading2"/>
    <w:next w:val="Normal"/>
    <w:qFormat/>
    <w:rsid w:val="00CA21C0"/>
    <w:pPr>
      <w:numPr>
        <w:ilvl w:val="0"/>
        <w:numId w:val="0"/>
      </w:numPr>
    </w:pPr>
    <w:rPr>
      <w:caps w:val="0"/>
    </w:rPr>
  </w:style>
  <w:style w:type="paragraph" w:styleId="ListParagraph">
    <w:name w:val="List Paragraph"/>
    <w:basedOn w:val="Normal"/>
    <w:uiPriority w:val="34"/>
    <w:qFormat/>
    <w:rsid w:val="00F61DD8"/>
    <w:pPr>
      <w:widowControl/>
      <w:ind w:left="720"/>
      <w:contextualSpacing/>
    </w:pPr>
    <w:rPr>
      <w:rFonts w:eastAsia="Times New Roman" w:cs="Arial"/>
      <w:szCs w:val="18"/>
      <w:lang w:val="en-AU"/>
    </w:rPr>
  </w:style>
  <w:style w:type="table" w:styleId="TableGrid">
    <w:name w:val="Table Grid"/>
    <w:basedOn w:val="TableNormal"/>
    <w:uiPriority w:val="39"/>
    <w:rsid w:val="0061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3B4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3B4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3B4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B3B42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A1985"/>
    <w:rPr>
      <w:b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DA1985"/>
    <w:rPr>
      <w:b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65"/>
    <w:pPr>
      <w:widowControl w:val="0"/>
      <w:spacing w:before="60" w:after="6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F3F"/>
    <w:pPr>
      <w:keepNext/>
      <w:keepLines/>
      <w:numPr>
        <w:numId w:val="5"/>
      </w:numPr>
      <w:spacing w:after="240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F3F"/>
    <w:pPr>
      <w:keepNext/>
      <w:keepLines/>
      <w:numPr>
        <w:ilvl w:val="1"/>
        <w:numId w:val="3"/>
      </w:numPr>
      <w:spacing w:before="360" w:after="240"/>
      <w:ind w:left="720" w:hanging="720"/>
      <w:outlineLvl w:val="1"/>
    </w:pPr>
    <w:rPr>
      <w:rFonts w:eastAsiaTheme="majorEastAsia" w:cstheme="majorBidi"/>
      <w:b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">
    <w:name w:val="Table Bullet"/>
    <w:basedOn w:val="TableText"/>
    <w:qFormat/>
    <w:rsid w:val="00A16132"/>
    <w:pPr>
      <w:numPr>
        <w:numId w:val="6"/>
      </w:numPr>
      <w:spacing w:before="40" w:after="40"/>
      <w:ind w:left="284" w:hanging="284"/>
    </w:pPr>
  </w:style>
  <w:style w:type="paragraph" w:customStyle="1" w:styleId="TableText">
    <w:name w:val="Table Text"/>
    <w:basedOn w:val="Normal"/>
    <w:qFormat/>
    <w:rsid w:val="00E66F3F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6F3F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F3F"/>
    <w:rPr>
      <w:rFonts w:ascii="Arial" w:eastAsiaTheme="majorEastAsia" w:hAnsi="Arial" w:cstheme="majorBidi"/>
      <w:b/>
      <w:caps/>
      <w:szCs w:val="26"/>
    </w:rPr>
  </w:style>
  <w:style w:type="paragraph" w:customStyle="1" w:styleId="TableHeading">
    <w:name w:val="Table Heading"/>
    <w:basedOn w:val="TableText"/>
    <w:qFormat/>
    <w:rsid w:val="00E66F3F"/>
    <w:rPr>
      <w:b/>
    </w:rPr>
  </w:style>
  <w:style w:type="paragraph" w:customStyle="1" w:styleId="Heading1NotNumbered">
    <w:name w:val="Heading 1 Not Numbered"/>
    <w:basedOn w:val="Heading1"/>
    <w:next w:val="Normal"/>
    <w:qFormat/>
    <w:rsid w:val="00BA45AC"/>
    <w:pPr>
      <w:numPr>
        <w:numId w:val="0"/>
      </w:numPr>
      <w:spacing w:before="240" w:after="60"/>
    </w:pPr>
  </w:style>
  <w:style w:type="paragraph" w:customStyle="1" w:styleId="Heading2NotNumbered">
    <w:name w:val="Heading 2 Not Numbered"/>
    <w:basedOn w:val="Heading2"/>
    <w:next w:val="Normal"/>
    <w:qFormat/>
    <w:rsid w:val="00CA21C0"/>
    <w:pPr>
      <w:numPr>
        <w:ilvl w:val="0"/>
        <w:numId w:val="0"/>
      </w:numPr>
    </w:pPr>
    <w:rPr>
      <w:caps w:val="0"/>
    </w:rPr>
  </w:style>
  <w:style w:type="paragraph" w:styleId="ListParagraph">
    <w:name w:val="List Paragraph"/>
    <w:basedOn w:val="Normal"/>
    <w:uiPriority w:val="34"/>
    <w:qFormat/>
    <w:rsid w:val="00F61DD8"/>
    <w:pPr>
      <w:widowControl/>
      <w:ind w:left="720"/>
      <w:contextualSpacing/>
    </w:pPr>
    <w:rPr>
      <w:rFonts w:eastAsia="Times New Roman" w:cs="Arial"/>
      <w:szCs w:val="18"/>
      <w:lang w:val="en-AU"/>
    </w:rPr>
  </w:style>
  <w:style w:type="table" w:styleId="TableGrid">
    <w:name w:val="Table Grid"/>
    <w:basedOn w:val="TableNormal"/>
    <w:uiPriority w:val="39"/>
    <w:rsid w:val="00613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3B4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3B4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3B4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B3B42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A1985"/>
    <w:rPr>
      <w:b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DA1985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BEFF-9016-445C-A8D4-A22D9D29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D10A01C5</Template>
  <TotalTime>0</TotalTime>
  <Pages>2</Pages>
  <Words>645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Osgathorpe PCC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Sydenham, Nick</dc:creator>
  <cp:lastModifiedBy>Hannah Silcock</cp:lastModifiedBy>
  <cp:revision>2</cp:revision>
  <cp:lastPrinted>2018-04-11T08:49:00Z</cp:lastPrinted>
  <dcterms:created xsi:type="dcterms:W3CDTF">2018-05-15T14:53:00Z</dcterms:created>
  <dcterms:modified xsi:type="dcterms:W3CDTF">2018-05-15T14:53:00Z</dcterms:modified>
</cp:coreProperties>
</file>